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AFBFD" w14:textId="3D4726FC" w:rsidR="0087313A" w:rsidRPr="00762557" w:rsidRDefault="00A0585B" w:rsidP="00E528AE">
      <w:pPr>
        <w:rPr>
          <w:rFonts w:ascii="Corbel" w:hAnsi="Corbel" w:cstheme="majorHAnsi"/>
        </w:rPr>
      </w:pPr>
      <w:r>
        <w:rPr>
          <w:noProof/>
        </w:rPr>
        <w:drawing>
          <wp:inline distT="0" distB="0" distL="0" distR="0" wp14:anchorId="6DAF5667" wp14:editId="7A92AAD8">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762557">
        <w:rPr>
          <w:rFonts w:ascii="Corbel" w:hAnsi="Corbel" w:cstheme="majorHAnsi"/>
        </w:rPr>
        <w:t xml:space="preserve"> </w:t>
      </w:r>
    </w:p>
    <w:p w14:paraId="5271F765" w14:textId="77777777" w:rsidR="0087313A" w:rsidRPr="00762557" w:rsidRDefault="0087313A" w:rsidP="00E528AE">
      <w:pPr>
        <w:widowControl/>
        <w:jc w:val="center"/>
        <w:rPr>
          <w:rFonts w:ascii="Corbel" w:hAnsi="Corbel" w:cstheme="majorHAnsi"/>
          <w:b/>
          <w:bCs/>
        </w:rPr>
      </w:pPr>
    </w:p>
    <w:p w14:paraId="792CB967" w14:textId="77777777" w:rsidR="0087313A" w:rsidRPr="00762557" w:rsidRDefault="0087313A" w:rsidP="00E528AE">
      <w:pPr>
        <w:widowControl/>
        <w:jc w:val="center"/>
        <w:rPr>
          <w:rFonts w:ascii="Corbel" w:hAnsi="Corbel" w:cstheme="majorHAnsi"/>
          <w:b/>
          <w:bCs/>
        </w:rPr>
      </w:pPr>
    </w:p>
    <w:p w14:paraId="43D18AD8" w14:textId="77777777" w:rsidR="0087313A" w:rsidRPr="00762557" w:rsidRDefault="0087313A" w:rsidP="00E528AE">
      <w:pPr>
        <w:pStyle w:val="RedNomDoc"/>
        <w:widowControl/>
        <w:rPr>
          <w:rFonts w:ascii="Corbel" w:hAnsi="Corbel" w:cstheme="majorHAnsi"/>
          <w:bCs w:val="0"/>
          <w:sz w:val="28"/>
          <w:szCs w:val="20"/>
        </w:rPr>
      </w:pPr>
      <w:r w:rsidRPr="00762557">
        <w:rPr>
          <w:rFonts w:ascii="Corbel" w:hAnsi="Corbel" w:cstheme="majorHAnsi"/>
          <w:bCs w:val="0"/>
          <w:sz w:val="28"/>
          <w:szCs w:val="20"/>
        </w:rPr>
        <w:t xml:space="preserve">REGLEMENT DE LA CONSULTATION </w:t>
      </w:r>
    </w:p>
    <w:p w14:paraId="58C865FF" w14:textId="77777777" w:rsidR="0087313A" w:rsidRPr="00762557" w:rsidRDefault="0087313A" w:rsidP="00E528AE">
      <w:pPr>
        <w:widowControl/>
        <w:jc w:val="center"/>
        <w:rPr>
          <w:rFonts w:ascii="Corbel" w:hAnsi="Corbel" w:cstheme="majorHAnsi"/>
          <w:b/>
          <w:bCs/>
          <w:sz w:val="28"/>
        </w:rPr>
      </w:pPr>
    </w:p>
    <w:p w14:paraId="1AFDC633" w14:textId="77777777" w:rsidR="0087313A" w:rsidRPr="00762557" w:rsidRDefault="0087313A" w:rsidP="00E528AE">
      <w:pPr>
        <w:widowControl/>
        <w:jc w:val="center"/>
        <w:rPr>
          <w:rFonts w:ascii="Corbel" w:hAnsi="Corbel" w:cstheme="majorHAnsi"/>
          <w:b/>
          <w:bCs/>
          <w:sz w:val="28"/>
        </w:rPr>
      </w:pPr>
    </w:p>
    <w:p w14:paraId="14A94ED9" w14:textId="52A6B3E1" w:rsidR="0087313A" w:rsidRPr="00762557" w:rsidRDefault="0087313A" w:rsidP="00E528AE">
      <w:pPr>
        <w:jc w:val="center"/>
        <w:rPr>
          <w:rFonts w:ascii="Corbel" w:hAnsi="Corbel" w:cstheme="majorHAnsi"/>
          <w:b/>
          <w:sz w:val="24"/>
        </w:rPr>
      </w:pPr>
      <w:r w:rsidRPr="00762557">
        <w:rPr>
          <w:rFonts w:ascii="Corbel" w:hAnsi="Corbel" w:cstheme="majorHAnsi"/>
          <w:b/>
          <w:sz w:val="24"/>
        </w:rPr>
        <w:t>MARCHES PUBLICS DE</w:t>
      </w:r>
      <w:r w:rsidR="007F1C53">
        <w:rPr>
          <w:rFonts w:ascii="Corbel" w:hAnsi="Corbel" w:cstheme="majorHAnsi"/>
          <w:b/>
          <w:sz w:val="24"/>
        </w:rPr>
        <w:t xml:space="preserve"> SERVICES</w:t>
      </w:r>
    </w:p>
    <w:p w14:paraId="3E4296C6" w14:textId="77777777" w:rsidR="0087313A" w:rsidRPr="00762557" w:rsidRDefault="0087313A" w:rsidP="00E528AE">
      <w:pPr>
        <w:jc w:val="center"/>
        <w:rPr>
          <w:rFonts w:ascii="Corbel" w:hAnsi="Corbel" w:cstheme="majorHAnsi"/>
          <w:b/>
          <w:bCs/>
        </w:rPr>
      </w:pPr>
    </w:p>
    <w:p w14:paraId="1B9F0FC3" w14:textId="77777777" w:rsidR="0087313A" w:rsidRPr="00762557" w:rsidRDefault="0087313A" w:rsidP="00E528AE">
      <w:pPr>
        <w:jc w:val="center"/>
        <w:rPr>
          <w:rFonts w:ascii="Corbel" w:hAnsi="Corbel" w:cstheme="majorHAnsi"/>
          <w:b/>
          <w:bCs/>
        </w:rPr>
      </w:pPr>
    </w:p>
    <w:p w14:paraId="402C598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0074220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Personne publique :</w:t>
      </w:r>
    </w:p>
    <w:p w14:paraId="024B56E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F51409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HOSPITALIER UNIVERSITAIRE DE MONTPELLIER</w:t>
      </w:r>
    </w:p>
    <w:p w14:paraId="0B26FAEB"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ETABLISSEMENT SUPPORT DU GHT DE L’EST HERAULT ET DU SUD AVEYRON</w:t>
      </w:r>
    </w:p>
    <w:p w14:paraId="7174B457"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2537612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CENTRE ADMINISTRATIF A. BENECH</w:t>
      </w:r>
    </w:p>
    <w:p w14:paraId="589815C6"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191, av. du Doyen Gaston Giraud</w:t>
      </w:r>
    </w:p>
    <w:p w14:paraId="5D8834A1"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34295 MONTPELLIER CEDEX 5</w:t>
      </w:r>
    </w:p>
    <w:p w14:paraId="4D57ED50"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137F453"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AA4DAF6" w14:textId="32118EB1"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N° Affaire :</w:t>
      </w:r>
      <w:r w:rsidR="007F1C53">
        <w:rPr>
          <w:rFonts w:ascii="Corbel" w:hAnsi="Corbel" w:cstheme="majorHAnsi"/>
          <w:sz w:val="20"/>
          <w:szCs w:val="20"/>
        </w:rPr>
        <w:t xml:space="preserve"> 25A0274</w:t>
      </w:r>
    </w:p>
    <w:p w14:paraId="4170DBCB"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___________________________________________________</w:t>
      </w:r>
    </w:p>
    <w:p w14:paraId="21ACDF1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7FF6BE0E" w14:textId="6F43BA11"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Objet de la consultation :</w:t>
      </w:r>
      <w:r w:rsidR="007F1C53">
        <w:rPr>
          <w:rFonts w:ascii="Corbel" w:hAnsi="Corbel" w:cstheme="majorHAnsi"/>
          <w:sz w:val="20"/>
          <w:szCs w:val="20"/>
        </w:rPr>
        <w:t xml:space="preserve"> </w:t>
      </w:r>
    </w:p>
    <w:p w14:paraId="37E61D57"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2006EFF" w14:textId="77777777" w:rsidR="0087313A" w:rsidRPr="00762557" w:rsidRDefault="0087313A" w:rsidP="00E528AE">
      <w:pPr>
        <w:pStyle w:val="RedTitre1"/>
        <w:framePr w:hSpace="0" w:wrap="auto" w:vAnchor="margin" w:xAlign="left" w:yAlign="inline"/>
        <w:rPr>
          <w:rFonts w:ascii="Corbel" w:hAnsi="Corbel" w:cstheme="majorHAnsi"/>
          <w:sz w:val="20"/>
          <w:szCs w:val="20"/>
        </w:rPr>
      </w:pPr>
    </w:p>
    <w:p w14:paraId="35AEDEB1" w14:textId="14461DA2" w:rsidR="00691BC1" w:rsidRPr="00762557" w:rsidRDefault="007F1C53" w:rsidP="00E528AE">
      <w:pPr>
        <w:pStyle w:val="RedTitre1"/>
        <w:framePr w:hSpace="0" w:wrap="auto" w:vAnchor="margin" w:xAlign="left" w:yAlign="inline"/>
        <w:rPr>
          <w:rFonts w:ascii="Corbel" w:hAnsi="Corbel" w:cstheme="majorHAnsi"/>
          <w:sz w:val="20"/>
          <w:szCs w:val="20"/>
        </w:rPr>
      </w:pPr>
      <w:bookmarkStart w:id="0" w:name="_Hlk218499030"/>
      <w:r>
        <w:rPr>
          <w:rFonts w:ascii="Corbel" w:hAnsi="Corbel" w:cstheme="majorHAnsi"/>
          <w:sz w:val="20"/>
          <w:szCs w:val="20"/>
        </w:rPr>
        <w:t>PRESTATIONS D’INTERPRETARIAT EN LANGUES DES SIGNES</w:t>
      </w:r>
      <w:bookmarkEnd w:id="0"/>
    </w:p>
    <w:p w14:paraId="10A1ECAB" w14:textId="77777777" w:rsidR="0087313A" w:rsidRPr="00762557" w:rsidRDefault="0087313A" w:rsidP="00E528AE">
      <w:pPr>
        <w:pStyle w:val="RedTitre1"/>
        <w:framePr w:hSpace="0" w:wrap="auto" w:vAnchor="margin" w:xAlign="left" w:yAlign="inline"/>
        <w:rPr>
          <w:rFonts w:ascii="Corbel" w:hAnsi="Corbel" w:cstheme="majorHAnsi"/>
          <w:sz w:val="20"/>
          <w:szCs w:val="20"/>
        </w:rPr>
      </w:pPr>
    </w:p>
    <w:p w14:paraId="2F0110B9"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___________________________________________________</w:t>
      </w:r>
    </w:p>
    <w:p w14:paraId="56EB5050"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C74F55D"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DF5C4A1"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Etabli en application de l’Ordonnance </w:t>
      </w:r>
      <w:r w:rsidRPr="00762557">
        <w:rPr>
          <w:rFonts w:ascii="Corbel" w:hAnsi="Corbel" w:cstheme="majorHAnsi"/>
          <w:bCs w:val="0"/>
          <w:sz w:val="20"/>
          <w:szCs w:val="20"/>
        </w:rPr>
        <w:t>n° 2018-1074 du 26 novembre 2018 portant partie législative et du D</w:t>
      </w:r>
      <w:r w:rsidRPr="00762557">
        <w:rPr>
          <w:rFonts w:ascii="Corbel" w:hAnsi="Corbel" w:cstheme="majorHAnsi"/>
          <w:sz w:val="20"/>
          <w:szCs w:val="20"/>
        </w:rPr>
        <w:t>écret n° 2018-1075 du 3 décembre 2018 portant partie réglementaire du code de la commande publique</w:t>
      </w:r>
      <w:r w:rsidR="00E528AE" w:rsidRPr="00762557">
        <w:rPr>
          <w:rFonts w:ascii="Corbel" w:hAnsi="Corbel" w:cstheme="majorHAnsi"/>
          <w:sz w:val="20"/>
          <w:szCs w:val="20"/>
        </w:rPr>
        <w:t>.</w:t>
      </w:r>
    </w:p>
    <w:p w14:paraId="68853824"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59C7AD3F"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La procédure de consultation utilisée est la suivante :</w:t>
      </w:r>
    </w:p>
    <w:p w14:paraId="5C4E2081" w14:textId="77777777" w:rsidR="0087313A" w:rsidRPr="00762557" w:rsidRDefault="00B54F8F" w:rsidP="00E528AE">
      <w:pPr>
        <w:pStyle w:val="RedTitre1"/>
        <w:keepNext/>
        <w:framePr w:hSpace="0" w:wrap="auto" w:vAnchor="margin" w:xAlign="left" w:yAlign="inline"/>
        <w:widowControl/>
        <w:shd w:val="clear" w:color="auto" w:fill="C5E0B3"/>
        <w:rPr>
          <w:rFonts w:ascii="Corbel" w:eastAsia="Arial" w:hAnsi="Corbel" w:cstheme="majorHAnsi"/>
          <w:b w:val="0"/>
          <w:bCs w:val="0"/>
          <w:sz w:val="20"/>
          <w:szCs w:val="20"/>
        </w:rPr>
      </w:pPr>
      <w:r w:rsidRPr="00762557">
        <w:rPr>
          <w:rFonts w:ascii="Corbel" w:eastAsia="Arial" w:hAnsi="Corbel" w:cstheme="majorHAnsi"/>
          <w:b w:val="0"/>
          <w:bCs w:val="0"/>
          <w:sz w:val="20"/>
          <w:szCs w:val="20"/>
        </w:rPr>
        <w:t>Appel d'offres ouvert européen en application des articles L. 2124-2, R. 2131-16 à 18, R. 2124-2 et R. 2161-2</w:t>
      </w:r>
      <w:r w:rsidR="00E528AE" w:rsidRPr="00762557">
        <w:rPr>
          <w:rFonts w:ascii="Corbel" w:eastAsia="Arial" w:hAnsi="Corbel" w:cstheme="majorHAnsi"/>
          <w:b w:val="0"/>
          <w:bCs w:val="0"/>
          <w:sz w:val="20"/>
          <w:szCs w:val="20"/>
        </w:rPr>
        <w:t xml:space="preserve"> à </w:t>
      </w:r>
      <w:r w:rsidRPr="00762557">
        <w:rPr>
          <w:rFonts w:ascii="Corbel" w:eastAsia="Arial" w:hAnsi="Corbel" w:cstheme="majorHAnsi"/>
          <w:b w:val="0"/>
          <w:bCs w:val="0"/>
          <w:sz w:val="20"/>
          <w:szCs w:val="20"/>
        </w:rPr>
        <w:t>5 du code de la commande publique</w:t>
      </w:r>
    </w:p>
    <w:p w14:paraId="3C41CDCE" w14:textId="77777777" w:rsidR="00B54F8F" w:rsidRPr="00762557" w:rsidRDefault="00B54F8F" w:rsidP="00E528AE">
      <w:pPr>
        <w:pStyle w:val="RedTitre1"/>
        <w:keepNext/>
        <w:framePr w:hSpace="0" w:wrap="auto" w:vAnchor="margin" w:xAlign="left" w:yAlign="inline"/>
        <w:widowControl/>
        <w:shd w:val="clear" w:color="auto" w:fill="C5E0B3"/>
        <w:rPr>
          <w:rFonts w:ascii="Corbel" w:hAnsi="Corbel" w:cstheme="majorHAnsi"/>
          <w:iCs/>
          <w:sz w:val="20"/>
          <w:szCs w:val="20"/>
        </w:rPr>
      </w:pPr>
    </w:p>
    <w:p w14:paraId="4381229D" w14:textId="77777777" w:rsidR="0087313A" w:rsidRPr="00762557" w:rsidRDefault="0087313A" w:rsidP="00E528AE">
      <w:pPr>
        <w:widowControl/>
        <w:jc w:val="center"/>
        <w:rPr>
          <w:rFonts w:ascii="Corbel" w:hAnsi="Corbel" w:cstheme="majorHAnsi"/>
          <w:b/>
          <w:bCs/>
        </w:rPr>
      </w:pPr>
    </w:p>
    <w:p w14:paraId="4C19C583" w14:textId="77777777" w:rsidR="00B54F8F" w:rsidRPr="00762557" w:rsidRDefault="00B54F8F"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13BB22B0" w14:textId="11DA2C58"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Date et heure limites de remise des offres : </w:t>
      </w:r>
      <w:r w:rsidR="0077224D">
        <w:rPr>
          <w:rFonts w:ascii="Corbel" w:hAnsi="Corbel"/>
        </w:rPr>
        <w:t>16</w:t>
      </w:r>
      <w:r w:rsidR="00E81EFB">
        <w:rPr>
          <w:rFonts w:ascii="Corbel" w:hAnsi="Corbel"/>
        </w:rPr>
        <w:t>/03</w:t>
      </w:r>
      <w:r w:rsidR="00CC3B33">
        <w:rPr>
          <w:rFonts w:ascii="Corbel" w:hAnsi="Corbel"/>
        </w:rPr>
        <w:t xml:space="preserve">/2026 à </w:t>
      </w:r>
      <w:r w:rsidR="0077224D">
        <w:rPr>
          <w:rFonts w:ascii="Corbel" w:hAnsi="Corbel"/>
        </w:rPr>
        <w:t>10</w:t>
      </w:r>
      <w:r w:rsidR="00CC3B33">
        <w:rPr>
          <w:rFonts w:ascii="Corbel" w:hAnsi="Corbel"/>
        </w:rPr>
        <w:t> :00 :00</w:t>
      </w:r>
    </w:p>
    <w:p w14:paraId="0D2E633A" w14:textId="77777777" w:rsidR="00E528AE" w:rsidRPr="00762557" w:rsidRDefault="00E528AE"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47A15EC5"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 xml:space="preserve">DEPOT DES OFFRES EXCLUSIVEMENT SUR LE SITE DE LA PLATEFORME </w:t>
      </w:r>
    </w:p>
    <w:p w14:paraId="14BD75F9"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rPr>
        <w:t>DES ACHATS DE L’ETAT (PLACE) A L’ADRESSE SUIVANTE :</w:t>
      </w:r>
    </w:p>
    <w:p w14:paraId="43639318" w14:textId="77777777" w:rsidR="00E528AE" w:rsidRPr="00762557" w:rsidRDefault="00E528AE" w:rsidP="00E528AE">
      <w:pPr>
        <w:pStyle w:val="RedTitre1"/>
        <w:keepNext/>
        <w:framePr w:hSpace="0" w:wrap="auto" w:vAnchor="margin" w:xAlign="left" w:yAlign="inline"/>
        <w:widowControl/>
        <w:shd w:val="clear" w:color="auto" w:fill="C5E0B3"/>
        <w:rPr>
          <w:rFonts w:ascii="Corbel" w:hAnsi="Corbel" w:cstheme="majorHAnsi"/>
          <w:sz w:val="20"/>
          <w:szCs w:val="20"/>
        </w:rPr>
      </w:pPr>
    </w:p>
    <w:p w14:paraId="628745A9" w14:textId="77777777" w:rsidR="00F1045E" w:rsidRDefault="00F1045E" w:rsidP="00A0585B">
      <w:pPr>
        <w:pStyle w:val="RedTitre1"/>
        <w:keepNext/>
        <w:framePr w:hSpace="0" w:wrap="auto" w:vAnchor="margin" w:xAlign="left" w:yAlign="inline"/>
        <w:widowControl/>
        <w:shd w:val="pct5" w:color="auto" w:fill="auto"/>
        <w:rPr>
          <w:rFonts w:ascii="Corbel" w:hAnsi="Corbel" w:cs="Times New Roman"/>
        </w:rPr>
      </w:pPr>
    </w:p>
    <w:p w14:paraId="329BD617" w14:textId="1D122B1E" w:rsidR="00F1045E" w:rsidRPr="00F1045E" w:rsidRDefault="0077224D" w:rsidP="00F1045E">
      <w:pPr>
        <w:pStyle w:val="RedTitre1"/>
        <w:keepNext/>
        <w:framePr w:wrap="auto"/>
        <w:shd w:val="pct5" w:color="auto" w:fill="auto"/>
        <w:rPr>
          <w:rFonts w:ascii="Corbel" w:hAnsi="Corbel" w:cs="Times New Roman"/>
        </w:rPr>
      </w:pPr>
      <w:hyperlink r:id="rId13" w:history="1">
        <w:r w:rsidR="00F1045E" w:rsidRPr="00F1045E">
          <w:rPr>
            <w:rStyle w:val="Lienhypertexte"/>
            <w:rFonts w:ascii="Corbel" w:hAnsi="Corbel" w:cs="Times New Roman"/>
          </w:rPr>
          <w:t>https://www.marches-publics.gouv.fr/?page=Entreprise.EntrepriseAdvancedSearch&amp;AllCons&amp;id=2905142&amp;orgAcronyme=x7c</w:t>
        </w:r>
      </w:hyperlink>
    </w:p>
    <w:p w14:paraId="5ADBF208" w14:textId="77777777" w:rsidR="00F1045E" w:rsidRPr="004B7C26" w:rsidRDefault="00F1045E" w:rsidP="00A0585B">
      <w:pPr>
        <w:pStyle w:val="RedTitre1"/>
        <w:keepNext/>
        <w:framePr w:hSpace="0" w:wrap="auto" w:vAnchor="margin" w:xAlign="left" w:yAlign="inline"/>
        <w:widowControl/>
        <w:shd w:val="pct5" w:color="auto" w:fill="auto"/>
        <w:rPr>
          <w:rFonts w:ascii="Corbel" w:hAnsi="Corbel" w:cs="Times New Roman"/>
        </w:rPr>
      </w:pPr>
    </w:p>
    <w:p w14:paraId="5E0EDE0D" w14:textId="50F09DBE"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highlight w:val="cyan"/>
        </w:rPr>
      </w:pPr>
    </w:p>
    <w:p w14:paraId="7B698CDC" w14:textId="77777777" w:rsidR="0087313A" w:rsidRPr="00762557" w:rsidRDefault="0087313A" w:rsidP="00E528AE">
      <w:pPr>
        <w:pStyle w:val="RedTitre1"/>
        <w:keepNext/>
        <w:framePr w:hSpace="0" w:wrap="auto" w:vAnchor="margin" w:xAlign="left" w:yAlign="inline"/>
        <w:widowControl/>
        <w:shd w:val="clear" w:color="auto" w:fill="C5E0B3"/>
        <w:rPr>
          <w:rFonts w:ascii="Corbel" w:hAnsi="Corbel" w:cstheme="majorHAnsi"/>
          <w:sz w:val="20"/>
          <w:szCs w:val="20"/>
        </w:rPr>
      </w:pPr>
      <w:r w:rsidRPr="00762557">
        <w:rPr>
          <w:rFonts w:ascii="Corbel" w:hAnsi="Corbel" w:cstheme="majorHAnsi"/>
          <w:sz w:val="20"/>
          <w:szCs w:val="20"/>
          <w:highlight w:val="cyan"/>
        </w:rPr>
        <w:t xml:space="preserve"> </w:t>
      </w:r>
    </w:p>
    <w:p w14:paraId="1B4DC298" w14:textId="77777777" w:rsidR="0087313A" w:rsidRPr="00762557" w:rsidRDefault="0087313A" w:rsidP="00E528AE">
      <w:pPr>
        <w:widowControl/>
        <w:jc w:val="center"/>
        <w:rPr>
          <w:rFonts w:ascii="Corbel" w:hAnsi="Corbel" w:cstheme="majorHAnsi"/>
          <w:b/>
          <w:bCs/>
        </w:rPr>
      </w:pPr>
    </w:p>
    <w:p w14:paraId="112EFFA3" w14:textId="77777777" w:rsidR="0087313A" w:rsidRPr="00762557" w:rsidRDefault="0087313A" w:rsidP="00E528AE">
      <w:pPr>
        <w:widowControl/>
        <w:jc w:val="center"/>
        <w:rPr>
          <w:rFonts w:ascii="Corbel" w:hAnsi="Corbel" w:cstheme="majorHAnsi"/>
          <w:b/>
          <w:bCs/>
        </w:rPr>
      </w:pPr>
    </w:p>
    <w:p w14:paraId="5311CF74" w14:textId="77777777" w:rsidR="0087313A" w:rsidRPr="00762557" w:rsidRDefault="0087313A" w:rsidP="00E528AE">
      <w:pPr>
        <w:widowControl/>
        <w:jc w:val="center"/>
        <w:rPr>
          <w:rFonts w:ascii="Corbel" w:hAnsi="Corbel" w:cstheme="majorHAnsi"/>
          <w:b/>
          <w:bCs/>
        </w:rPr>
      </w:pPr>
    </w:p>
    <w:p w14:paraId="6D507AAB" w14:textId="77777777" w:rsidR="0087313A" w:rsidRPr="00762557" w:rsidRDefault="0087313A" w:rsidP="00E528AE">
      <w:pPr>
        <w:widowControl/>
        <w:jc w:val="center"/>
        <w:rPr>
          <w:rFonts w:ascii="Corbel" w:hAnsi="Corbel" w:cstheme="majorHAnsi"/>
          <w:b/>
          <w:bCs/>
        </w:rPr>
      </w:pPr>
    </w:p>
    <w:p w14:paraId="437ED0AE" w14:textId="77777777" w:rsidR="0087313A" w:rsidRPr="00762557" w:rsidRDefault="0087313A" w:rsidP="00E528AE">
      <w:pPr>
        <w:widowControl/>
        <w:jc w:val="center"/>
        <w:rPr>
          <w:rFonts w:ascii="Corbel" w:hAnsi="Corbel" w:cstheme="majorHAnsi"/>
          <w:b/>
          <w:bCs/>
        </w:rPr>
      </w:pPr>
    </w:p>
    <w:p w14:paraId="7318860A" w14:textId="77777777" w:rsidR="0087313A" w:rsidRPr="00762557" w:rsidRDefault="0087313A" w:rsidP="00E528AE">
      <w:pPr>
        <w:widowControl/>
        <w:jc w:val="center"/>
        <w:rPr>
          <w:rFonts w:ascii="Corbel" w:hAnsi="Corbel" w:cstheme="majorHAnsi"/>
          <w:b/>
          <w:bCs/>
        </w:rPr>
      </w:pPr>
    </w:p>
    <w:p w14:paraId="0EDB1DE1" w14:textId="77777777" w:rsidR="00B54F8F" w:rsidRPr="00762557" w:rsidRDefault="00B54F8F" w:rsidP="00E528AE">
      <w:pPr>
        <w:widowControl/>
        <w:jc w:val="center"/>
        <w:rPr>
          <w:rFonts w:ascii="Corbel" w:hAnsi="Corbel" w:cstheme="majorHAnsi"/>
          <w:b/>
          <w:bCs/>
        </w:rPr>
      </w:pPr>
    </w:p>
    <w:p w14:paraId="0715F81D" w14:textId="77777777" w:rsidR="0087313A" w:rsidRPr="00762557" w:rsidRDefault="0087313A" w:rsidP="00E528AE">
      <w:pPr>
        <w:pStyle w:val="RedNomDoc"/>
        <w:keepNext/>
        <w:widowControl/>
        <w:ind w:left="-284" w:right="-284"/>
        <w:rPr>
          <w:rFonts w:ascii="Corbel" w:hAnsi="Corbel" w:cstheme="majorHAnsi"/>
          <w:sz w:val="32"/>
          <w:szCs w:val="20"/>
        </w:rPr>
      </w:pPr>
      <w:r w:rsidRPr="00762557">
        <w:rPr>
          <w:rFonts w:ascii="Corbel" w:hAnsi="Corbel" w:cstheme="majorHAnsi"/>
          <w:sz w:val="32"/>
          <w:szCs w:val="20"/>
        </w:rPr>
        <w:t>SOMMAIRE</w:t>
      </w:r>
    </w:p>
    <w:p w14:paraId="70DC2CED" w14:textId="77777777" w:rsidR="00F67D1C" w:rsidRPr="00762557" w:rsidRDefault="00F67D1C" w:rsidP="00E528AE">
      <w:pPr>
        <w:pStyle w:val="RedNomDoc"/>
        <w:keepNext/>
        <w:widowControl/>
        <w:ind w:left="-284" w:right="-284"/>
        <w:rPr>
          <w:rFonts w:ascii="Corbel" w:hAnsi="Corbel" w:cstheme="majorHAnsi"/>
          <w:sz w:val="32"/>
          <w:szCs w:val="20"/>
        </w:rPr>
      </w:pPr>
    </w:p>
    <w:p w14:paraId="25A2B8ED" w14:textId="2C4A21B7" w:rsidR="00273A13" w:rsidRDefault="00E140C0">
      <w:pPr>
        <w:pStyle w:val="TM1"/>
        <w:tabs>
          <w:tab w:val="left" w:pos="1200"/>
          <w:tab w:val="right" w:leader="hyphen" w:pos="9345"/>
        </w:tabs>
        <w:rPr>
          <w:rFonts w:eastAsiaTheme="minorEastAsia" w:cstheme="minorBidi"/>
          <w:b w:val="0"/>
          <w:bCs w:val="0"/>
          <w:caps w:val="0"/>
          <w:noProof/>
          <w:kern w:val="2"/>
          <w:sz w:val="24"/>
          <w:szCs w:val="24"/>
          <w14:ligatures w14:val="standardContextual"/>
        </w:rPr>
      </w:pPr>
      <w:r w:rsidRPr="00762557">
        <w:rPr>
          <w:rFonts w:ascii="Corbel" w:hAnsi="Corbel" w:cstheme="majorHAnsi"/>
          <w:b w:val="0"/>
          <w:bCs w:val="0"/>
          <w:caps w:val="0"/>
        </w:rPr>
        <w:fldChar w:fldCharType="begin"/>
      </w:r>
      <w:r w:rsidRPr="00762557">
        <w:rPr>
          <w:rFonts w:ascii="Corbel" w:hAnsi="Corbel" w:cstheme="majorHAnsi"/>
          <w:b w:val="0"/>
          <w:bCs w:val="0"/>
          <w:caps w:val="0"/>
        </w:rPr>
        <w:instrText xml:space="preserve"> TOC \h \z \t "Titre 1;2;Titre 2;3;Titre 3;4;Titre;1;Redalia Titre 2;2;Redalia Titre 3;3;Redalia Titre 1;1" </w:instrText>
      </w:r>
      <w:r w:rsidRPr="00762557">
        <w:rPr>
          <w:rFonts w:ascii="Corbel" w:hAnsi="Corbel" w:cstheme="majorHAnsi"/>
          <w:b w:val="0"/>
          <w:bCs w:val="0"/>
          <w:caps w:val="0"/>
        </w:rPr>
        <w:fldChar w:fldCharType="separate"/>
      </w:r>
      <w:hyperlink w:anchor="_Toc213316301"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1 -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Article premier - Etendue et objet de la consultation</w:t>
        </w:r>
        <w:r w:rsidR="00273A13">
          <w:rPr>
            <w:noProof/>
            <w:webHidden/>
          </w:rPr>
          <w:tab/>
        </w:r>
        <w:r w:rsidR="00273A13">
          <w:rPr>
            <w:noProof/>
            <w:webHidden/>
          </w:rPr>
          <w:fldChar w:fldCharType="begin"/>
        </w:r>
        <w:r w:rsidR="00273A13">
          <w:rPr>
            <w:noProof/>
            <w:webHidden/>
          </w:rPr>
          <w:instrText xml:space="preserve"> PAGEREF _Toc213316301 \h </w:instrText>
        </w:r>
        <w:r w:rsidR="00273A13">
          <w:rPr>
            <w:noProof/>
            <w:webHidden/>
          </w:rPr>
        </w:r>
        <w:r w:rsidR="00273A13">
          <w:rPr>
            <w:noProof/>
            <w:webHidden/>
          </w:rPr>
          <w:fldChar w:fldCharType="separate"/>
        </w:r>
        <w:r w:rsidR="00273A13">
          <w:rPr>
            <w:noProof/>
            <w:webHidden/>
          </w:rPr>
          <w:t>3</w:t>
        </w:r>
        <w:r w:rsidR="00273A13">
          <w:rPr>
            <w:noProof/>
            <w:webHidden/>
          </w:rPr>
          <w:fldChar w:fldCharType="end"/>
        </w:r>
      </w:hyperlink>
    </w:p>
    <w:p w14:paraId="6E9D1F28" w14:textId="4660DFA2" w:rsidR="00273A13" w:rsidRDefault="0077224D">
      <w:pPr>
        <w:pStyle w:val="TM1"/>
        <w:tabs>
          <w:tab w:val="left" w:pos="1200"/>
          <w:tab w:val="right" w:leader="hyphen" w:pos="9345"/>
        </w:tabs>
        <w:rPr>
          <w:rFonts w:eastAsiaTheme="minorEastAsia" w:cstheme="minorBidi"/>
          <w:b w:val="0"/>
          <w:bCs w:val="0"/>
          <w:caps w:val="0"/>
          <w:noProof/>
          <w:kern w:val="2"/>
          <w:sz w:val="24"/>
          <w:szCs w:val="24"/>
          <w14:ligatures w14:val="standardContextual"/>
        </w:rPr>
      </w:pPr>
      <w:hyperlink w:anchor="_Toc213316302"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2 -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Durée du marché public</w:t>
        </w:r>
        <w:r w:rsidR="00273A13">
          <w:rPr>
            <w:noProof/>
            <w:webHidden/>
          </w:rPr>
          <w:tab/>
        </w:r>
        <w:r w:rsidR="00273A13">
          <w:rPr>
            <w:noProof/>
            <w:webHidden/>
          </w:rPr>
          <w:fldChar w:fldCharType="begin"/>
        </w:r>
        <w:r w:rsidR="00273A13">
          <w:rPr>
            <w:noProof/>
            <w:webHidden/>
          </w:rPr>
          <w:instrText xml:space="preserve"> PAGEREF _Toc213316302 \h </w:instrText>
        </w:r>
        <w:r w:rsidR="00273A13">
          <w:rPr>
            <w:noProof/>
            <w:webHidden/>
          </w:rPr>
        </w:r>
        <w:r w:rsidR="00273A13">
          <w:rPr>
            <w:noProof/>
            <w:webHidden/>
          </w:rPr>
          <w:fldChar w:fldCharType="separate"/>
        </w:r>
        <w:r w:rsidR="00273A13">
          <w:rPr>
            <w:noProof/>
            <w:webHidden/>
          </w:rPr>
          <w:t>3</w:t>
        </w:r>
        <w:r w:rsidR="00273A13">
          <w:rPr>
            <w:noProof/>
            <w:webHidden/>
          </w:rPr>
          <w:fldChar w:fldCharType="end"/>
        </w:r>
      </w:hyperlink>
    </w:p>
    <w:p w14:paraId="1CC1312D" w14:textId="2FA8C5AD"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03" w:history="1">
        <w:r w:rsidR="00273A13" w:rsidRPr="00766668">
          <w:rPr>
            <w:rStyle w:val="Lienhypertexte"/>
            <w:rFonts w:ascii="Corbel" w:hAnsi="Corbel" w:cstheme="majorHAnsi"/>
            <w:noProof/>
            <w14:scene3d>
              <w14:camera w14:prst="orthographicFront"/>
              <w14:lightRig w14:rig="threePt" w14:dir="t">
                <w14:rot w14:lat="0" w14:lon="0" w14:rev="0"/>
              </w14:lightRig>
            </w14:scene3d>
          </w:rPr>
          <w:t>2 - 1 -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cstheme="majorHAnsi"/>
            <w:noProof/>
          </w:rPr>
          <w:t>Durée du marché public</w:t>
        </w:r>
        <w:r w:rsidR="00273A13">
          <w:rPr>
            <w:noProof/>
            <w:webHidden/>
          </w:rPr>
          <w:tab/>
        </w:r>
        <w:r w:rsidR="00273A13">
          <w:rPr>
            <w:noProof/>
            <w:webHidden/>
          </w:rPr>
          <w:fldChar w:fldCharType="begin"/>
        </w:r>
        <w:r w:rsidR="00273A13">
          <w:rPr>
            <w:noProof/>
            <w:webHidden/>
          </w:rPr>
          <w:instrText xml:space="preserve"> PAGEREF _Toc213316303 \h </w:instrText>
        </w:r>
        <w:r w:rsidR="00273A13">
          <w:rPr>
            <w:noProof/>
            <w:webHidden/>
          </w:rPr>
        </w:r>
        <w:r w:rsidR="00273A13">
          <w:rPr>
            <w:noProof/>
            <w:webHidden/>
          </w:rPr>
          <w:fldChar w:fldCharType="separate"/>
        </w:r>
        <w:r w:rsidR="00273A13">
          <w:rPr>
            <w:noProof/>
            <w:webHidden/>
          </w:rPr>
          <w:t>3</w:t>
        </w:r>
        <w:r w:rsidR="00273A13">
          <w:rPr>
            <w:noProof/>
            <w:webHidden/>
          </w:rPr>
          <w:fldChar w:fldCharType="end"/>
        </w:r>
      </w:hyperlink>
    </w:p>
    <w:p w14:paraId="3A8857B3" w14:textId="75B5D624"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04" w:history="1">
        <w:r w:rsidR="00273A13" w:rsidRPr="00766668">
          <w:rPr>
            <w:rStyle w:val="Lienhypertexte"/>
            <w:rFonts w:ascii="Corbel" w:hAnsi="Corbel"/>
            <w:noProof/>
            <w14:scene3d>
              <w14:camera w14:prst="orthographicFront"/>
              <w14:lightRig w14:rig="threePt" w14:dir="t">
                <w14:rot w14:lat="0" w14:lon="0" w14:rev="0"/>
              </w14:lightRig>
            </w14:scene3d>
          </w:rPr>
          <w:t>2 - 2 -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Reconduction</w:t>
        </w:r>
        <w:r w:rsidR="00273A13">
          <w:rPr>
            <w:noProof/>
            <w:webHidden/>
          </w:rPr>
          <w:tab/>
        </w:r>
        <w:r w:rsidR="00273A13">
          <w:rPr>
            <w:noProof/>
            <w:webHidden/>
          </w:rPr>
          <w:fldChar w:fldCharType="begin"/>
        </w:r>
        <w:r w:rsidR="00273A13">
          <w:rPr>
            <w:noProof/>
            <w:webHidden/>
          </w:rPr>
          <w:instrText xml:space="preserve"> PAGEREF _Toc213316304 \h </w:instrText>
        </w:r>
        <w:r w:rsidR="00273A13">
          <w:rPr>
            <w:noProof/>
            <w:webHidden/>
          </w:rPr>
        </w:r>
        <w:r w:rsidR="00273A13">
          <w:rPr>
            <w:noProof/>
            <w:webHidden/>
          </w:rPr>
          <w:fldChar w:fldCharType="separate"/>
        </w:r>
        <w:r w:rsidR="00273A13">
          <w:rPr>
            <w:noProof/>
            <w:webHidden/>
          </w:rPr>
          <w:t>3</w:t>
        </w:r>
        <w:r w:rsidR="00273A13">
          <w:rPr>
            <w:noProof/>
            <w:webHidden/>
          </w:rPr>
          <w:fldChar w:fldCharType="end"/>
        </w:r>
      </w:hyperlink>
    </w:p>
    <w:p w14:paraId="1B994B64" w14:textId="0289E390" w:rsidR="00273A13" w:rsidRDefault="0077224D">
      <w:pPr>
        <w:pStyle w:val="TM1"/>
        <w:tabs>
          <w:tab w:val="left" w:pos="1200"/>
          <w:tab w:val="right" w:leader="hyphen" w:pos="9345"/>
        </w:tabs>
        <w:rPr>
          <w:rFonts w:eastAsiaTheme="minorEastAsia" w:cstheme="minorBidi"/>
          <w:b w:val="0"/>
          <w:bCs w:val="0"/>
          <w:caps w:val="0"/>
          <w:noProof/>
          <w:kern w:val="2"/>
          <w:sz w:val="24"/>
          <w:szCs w:val="24"/>
          <w14:ligatures w14:val="standardContextual"/>
        </w:rPr>
      </w:pPr>
      <w:hyperlink w:anchor="_Toc213316305"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3 -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Décomposition du marché public</w:t>
        </w:r>
        <w:r w:rsidR="00273A13">
          <w:rPr>
            <w:noProof/>
            <w:webHidden/>
          </w:rPr>
          <w:tab/>
        </w:r>
        <w:r w:rsidR="00273A13">
          <w:rPr>
            <w:noProof/>
            <w:webHidden/>
          </w:rPr>
          <w:fldChar w:fldCharType="begin"/>
        </w:r>
        <w:r w:rsidR="00273A13">
          <w:rPr>
            <w:noProof/>
            <w:webHidden/>
          </w:rPr>
          <w:instrText xml:space="preserve"> PAGEREF _Toc213316305 \h </w:instrText>
        </w:r>
        <w:r w:rsidR="00273A13">
          <w:rPr>
            <w:noProof/>
            <w:webHidden/>
          </w:rPr>
        </w:r>
        <w:r w:rsidR="00273A13">
          <w:rPr>
            <w:noProof/>
            <w:webHidden/>
          </w:rPr>
          <w:fldChar w:fldCharType="separate"/>
        </w:r>
        <w:r w:rsidR="00273A13">
          <w:rPr>
            <w:noProof/>
            <w:webHidden/>
          </w:rPr>
          <w:t>3</w:t>
        </w:r>
        <w:r w:rsidR="00273A13">
          <w:rPr>
            <w:noProof/>
            <w:webHidden/>
          </w:rPr>
          <w:fldChar w:fldCharType="end"/>
        </w:r>
      </w:hyperlink>
    </w:p>
    <w:p w14:paraId="62EDFB3D" w14:textId="4FB0CA6D"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06" w:history="1">
        <w:r w:rsidR="00273A13" w:rsidRPr="00766668">
          <w:rPr>
            <w:rStyle w:val="Lienhypertexte"/>
            <w:rFonts w:ascii="Corbel" w:hAnsi="Corbel"/>
            <w:noProof/>
            <w14:scene3d>
              <w14:camera w14:prst="orthographicFront"/>
              <w14:lightRig w14:rig="threePt" w14:dir="t">
                <w14:rot w14:lat="0" w14:lon="0" w14:rev="0"/>
              </w14:lightRig>
            </w14:scene3d>
          </w:rPr>
          <w:t>3 - 1 -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Tranches</w:t>
        </w:r>
        <w:r w:rsidR="00273A13">
          <w:rPr>
            <w:noProof/>
            <w:webHidden/>
          </w:rPr>
          <w:tab/>
        </w:r>
        <w:r w:rsidR="00273A13">
          <w:rPr>
            <w:noProof/>
            <w:webHidden/>
          </w:rPr>
          <w:fldChar w:fldCharType="begin"/>
        </w:r>
        <w:r w:rsidR="00273A13">
          <w:rPr>
            <w:noProof/>
            <w:webHidden/>
          </w:rPr>
          <w:instrText xml:space="preserve"> PAGEREF _Toc213316306 \h </w:instrText>
        </w:r>
        <w:r w:rsidR="00273A13">
          <w:rPr>
            <w:noProof/>
            <w:webHidden/>
          </w:rPr>
        </w:r>
        <w:r w:rsidR="00273A13">
          <w:rPr>
            <w:noProof/>
            <w:webHidden/>
          </w:rPr>
          <w:fldChar w:fldCharType="separate"/>
        </w:r>
        <w:r w:rsidR="00273A13">
          <w:rPr>
            <w:noProof/>
            <w:webHidden/>
          </w:rPr>
          <w:t>3</w:t>
        </w:r>
        <w:r w:rsidR="00273A13">
          <w:rPr>
            <w:noProof/>
            <w:webHidden/>
          </w:rPr>
          <w:fldChar w:fldCharType="end"/>
        </w:r>
      </w:hyperlink>
    </w:p>
    <w:p w14:paraId="5ECC510A" w14:textId="10119B34"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07" w:history="1">
        <w:r w:rsidR="00273A13" w:rsidRPr="00766668">
          <w:rPr>
            <w:rStyle w:val="Lienhypertexte"/>
            <w:rFonts w:ascii="Corbel" w:hAnsi="Corbel"/>
            <w:noProof/>
            <w14:scene3d>
              <w14:camera w14:prst="orthographicFront"/>
              <w14:lightRig w14:rig="threePt" w14:dir="t">
                <w14:rot w14:lat="0" w14:lon="0" w14:rev="0"/>
              </w14:lightRig>
            </w14:scene3d>
          </w:rPr>
          <w:t>3 - 2 -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Lots</w:t>
        </w:r>
        <w:r w:rsidR="00273A13">
          <w:rPr>
            <w:noProof/>
            <w:webHidden/>
          </w:rPr>
          <w:tab/>
        </w:r>
        <w:r w:rsidR="00273A13">
          <w:rPr>
            <w:noProof/>
            <w:webHidden/>
          </w:rPr>
          <w:fldChar w:fldCharType="begin"/>
        </w:r>
        <w:r w:rsidR="00273A13">
          <w:rPr>
            <w:noProof/>
            <w:webHidden/>
          </w:rPr>
          <w:instrText xml:space="preserve"> PAGEREF _Toc213316307 \h </w:instrText>
        </w:r>
        <w:r w:rsidR="00273A13">
          <w:rPr>
            <w:noProof/>
            <w:webHidden/>
          </w:rPr>
        </w:r>
        <w:r w:rsidR="00273A13">
          <w:rPr>
            <w:noProof/>
            <w:webHidden/>
          </w:rPr>
          <w:fldChar w:fldCharType="separate"/>
        </w:r>
        <w:r w:rsidR="00273A13">
          <w:rPr>
            <w:noProof/>
            <w:webHidden/>
          </w:rPr>
          <w:t>3</w:t>
        </w:r>
        <w:r w:rsidR="00273A13">
          <w:rPr>
            <w:noProof/>
            <w:webHidden/>
          </w:rPr>
          <w:fldChar w:fldCharType="end"/>
        </w:r>
      </w:hyperlink>
    </w:p>
    <w:p w14:paraId="5F4DCC77" w14:textId="2E58BF98"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08" w:history="1">
        <w:r w:rsidR="00273A13" w:rsidRPr="00766668">
          <w:rPr>
            <w:rStyle w:val="Lienhypertexte"/>
            <w:rFonts w:ascii="Corbel" w:hAnsi="Corbel"/>
            <w:noProof/>
            <w14:scene3d>
              <w14:camera w14:prst="orthographicFront"/>
              <w14:lightRig w14:rig="threePt" w14:dir="t">
                <w14:rot w14:lat="0" w14:lon="0" w14:rev="0"/>
              </w14:lightRig>
            </w14:scene3d>
          </w:rPr>
          <w:t>3 - 3 -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Phases</w:t>
        </w:r>
        <w:r w:rsidR="00273A13">
          <w:rPr>
            <w:noProof/>
            <w:webHidden/>
          </w:rPr>
          <w:tab/>
        </w:r>
        <w:r w:rsidR="00273A13">
          <w:rPr>
            <w:noProof/>
            <w:webHidden/>
          </w:rPr>
          <w:fldChar w:fldCharType="begin"/>
        </w:r>
        <w:r w:rsidR="00273A13">
          <w:rPr>
            <w:noProof/>
            <w:webHidden/>
          </w:rPr>
          <w:instrText xml:space="preserve"> PAGEREF _Toc213316308 \h </w:instrText>
        </w:r>
        <w:r w:rsidR="00273A13">
          <w:rPr>
            <w:noProof/>
            <w:webHidden/>
          </w:rPr>
        </w:r>
        <w:r w:rsidR="00273A13">
          <w:rPr>
            <w:noProof/>
            <w:webHidden/>
          </w:rPr>
          <w:fldChar w:fldCharType="separate"/>
        </w:r>
        <w:r w:rsidR="00273A13">
          <w:rPr>
            <w:noProof/>
            <w:webHidden/>
          </w:rPr>
          <w:t>4</w:t>
        </w:r>
        <w:r w:rsidR="00273A13">
          <w:rPr>
            <w:noProof/>
            <w:webHidden/>
          </w:rPr>
          <w:fldChar w:fldCharType="end"/>
        </w:r>
      </w:hyperlink>
    </w:p>
    <w:p w14:paraId="46A9D748" w14:textId="455EE821" w:rsidR="00273A13" w:rsidRDefault="0077224D">
      <w:pPr>
        <w:pStyle w:val="TM1"/>
        <w:tabs>
          <w:tab w:val="left" w:pos="1200"/>
          <w:tab w:val="right" w:leader="hyphen" w:pos="9345"/>
        </w:tabs>
        <w:rPr>
          <w:rFonts w:eastAsiaTheme="minorEastAsia" w:cstheme="minorBidi"/>
          <w:b w:val="0"/>
          <w:bCs w:val="0"/>
          <w:caps w:val="0"/>
          <w:noProof/>
          <w:kern w:val="2"/>
          <w:sz w:val="24"/>
          <w:szCs w:val="24"/>
          <w14:ligatures w14:val="standardContextual"/>
        </w:rPr>
      </w:pPr>
      <w:hyperlink w:anchor="_Toc213316309"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4 -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Procédure</w:t>
        </w:r>
        <w:r w:rsidR="00273A13">
          <w:rPr>
            <w:noProof/>
            <w:webHidden/>
          </w:rPr>
          <w:tab/>
        </w:r>
        <w:r w:rsidR="00273A13">
          <w:rPr>
            <w:noProof/>
            <w:webHidden/>
          </w:rPr>
          <w:fldChar w:fldCharType="begin"/>
        </w:r>
        <w:r w:rsidR="00273A13">
          <w:rPr>
            <w:noProof/>
            <w:webHidden/>
          </w:rPr>
          <w:instrText xml:space="preserve"> PAGEREF _Toc213316309 \h </w:instrText>
        </w:r>
        <w:r w:rsidR="00273A13">
          <w:rPr>
            <w:noProof/>
            <w:webHidden/>
          </w:rPr>
        </w:r>
        <w:r w:rsidR="00273A13">
          <w:rPr>
            <w:noProof/>
            <w:webHidden/>
          </w:rPr>
          <w:fldChar w:fldCharType="separate"/>
        </w:r>
        <w:r w:rsidR="00273A13">
          <w:rPr>
            <w:noProof/>
            <w:webHidden/>
          </w:rPr>
          <w:t>4</w:t>
        </w:r>
        <w:r w:rsidR="00273A13">
          <w:rPr>
            <w:noProof/>
            <w:webHidden/>
          </w:rPr>
          <w:fldChar w:fldCharType="end"/>
        </w:r>
      </w:hyperlink>
    </w:p>
    <w:p w14:paraId="7CB4CE21" w14:textId="00298FB5"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10" w:history="1">
        <w:r w:rsidR="00273A13" w:rsidRPr="00766668">
          <w:rPr>
            <w:rStyle w:val="Lienhypertexte"/>
            <w:rFonts w:ascii="Corbel" w:hAnsi="Corbel"/>
            <w:noProof/>
            <w14:scene3d>
              <w14:camera w14:prst="orthographicFront"/>
              <w14:lightRig w14:rig="threePt" w14:dir="t">
                <w14:rot w14:lat="0" w14:lon="0" w14:rev="0"/>
              </w14:lightRig>
            </w14:scene3d>
          </w:rPr>
          <w:t>4 - 1 -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Type de procédure</w:t>
        </w:r>
        <w:r w:rsidR="00273A13">
          <w:rPr>
            <w:noProof/>
            <w:webHidden/>
          </w:rPr>
          <w:tab/>
        </w:r>
        <w:r w:rsidR="00273A13">
          <w:rPr>
            <w:noProof/>
            <w:webHidden/>
          </w:rPr>
          <w:fldChar w:fldCharType="begin"/>
        </w:r>
        <w:r w:rsidR="00273A13">
          <w:rPr>
            <w:noProof/>
            <w:webHidden/>
          </w:rPr>
          <w:instrText xml:space="preserve"> PAGEREF _Toc213316310 \h </w:instrText>
        </w:r>
        <w:r w:rsidR="00273A13">
          <w:rPr>
            <w:noProof/>
            <w:webHidden/>
          </w:rPr>
        </w:r>
        <w:r w:rsidR="00273A13">
          <w:rPr>
            <w:noProof/>
            <w:webHidden/>
          </w:rPr>
          <w:fldChar w:fldCharType="separate"/>
        </w:r>
        <w:r w:rsidR="00273A13">
          <w:rPr>
            <w:noProof/>
            <w:webHidden/>
          </w:rPr>
          <w:t>4</w:t>
        </w:r>
        <w:r w:rsidR="00273A13">
          <w:rPr>
            <w:noProof/>
            <w:webHidden/>
          </w:rPr>
          <w:fldChar w:fldCharType="end"/>
        </w:r>
      </w:hyperlink>
    </w:p>
    <w:p w14:paraId="3F54B42F" w14:textId="10F8546A"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11" w:history="1">
        <w:r w:rsidR="00273A13" w:rsidRPr="00766668">
          <w:rPr>
            <w:rStyle w:val="Lienhypertexte"/>
            <w:rFonts w:ascii="Corbel" w:hAnsi="Corbel"/>
            <w:noProof/>
            <w14:scene3d>
              <w14:camera w14:prst="orthographicFront"/>
              <w14:lightRig w14:rig="threePt" w14:dir="t">
                <w14:rot w14:lat="0" w14:lon="0" w14:rev="0"/>
              </w14:lightRig>
            </w14:scene3d>
          </w:rPr>
          <w:t>4 - 2 -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Délai de validité des offres</w:t>
        </w:r>
        <w:r w:rsidR="00273A13">
          <w:rPr>
            <w:noProof/>
            <w:webHidden/>
          </w:rPr>
          <w:tab/>
        </w:r>
        <w:r w:rsidR="00273A13">
          <w:rPr>
            <w:noProof/>
            <w:webHidden/>
          </w:rPr>
          <w:fldChar w:fldCharType="begin"/>
        </w:r>
        <w:r w:rsidR="00273A13">
          <w:rPr>
            <w:noProof/>
            <w:webHidden/>
          </w:rPr>
          <w:instrText xml:space="preserve"> PAGEREF _Toc213316311 \h </w:instrText>
        </w:r>
        <w:r w:rsidR="00273A13">
          <w:rPr>
            <w:noProof/>
            <w:webHidden/>
          </w:rPr>
        </w:r>
        <w:r w:rsidR="00273A13">
          <w:rPr>
            <w:noProof/>
            <w:webHidden/>
          </w:rPr>
          <w:fldChar w:fldCharType="separate"/>
        </w:r>
        <w:r w:rsidR="00273A13">
          <w:rPr>
            <w:noProof/>
            <w:webHidden/>
          </w:rPr>
          <w:t>4</w:t>
        </w:r>
        <w:r w:rsidR="00273A13">
          <w:rPr>
            <w:noProof/>
            <w:webHidden/>
          </w:rPr>
          <w:fldChar w:fldCharType="end"/>
        </w:r>
      </w:hyperlink>
    </w:p>
    <w:p w14:paraId="2F915401" w14:textId="73F3CED4"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12" w:history="1">
        <w:r w:rsidR="00273A13" w:rsidRPr="00766668">
          <w:rPr>
            <w:rStyle w:val="Lienhypertexte"/>
            <w:rFonts w:ascii="Corbel" w:hAnsi="Corbel"/>
            <w:noProof/>
            <w14:scene3d>
              <w14:camera w14:prst="orthographicFront"/>
              <w14:lightRig w14:rig="threePt" w14:dir="t">
                <w14:rot w14:lat="0" w14:lon="0" w14:rev="0"/>
              </w14:lightRig>
            </w14:scene3d>
          </w:rPr>
          <w:t>4 - 3 -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Contenu du dossier de consultation</w:t>
        </w:r>
        <w:r w:rsidR="00273A13">
          <w:rPr>
            <w:noProof/>
            <w:webHidden/>
          </w:rPr>
          <w:tab/>
        </w:r>
        <w:r w:rsidR="00273A13">
          <w:rPr>
            <w:noProof/>
            <w:webHidden/>
          </w:rPr>
          <w:fldChar w:fldCharType="begin"/>
        </w:r>
        <w:r w:rsidR="00273A13">
          <w:rPr>
            <w:noProof/>
            <w:webHidden/>
          </w:rPr>
          <w:instrText xml:space="preserve"> PAGEREF _Toc213316312 \h </w:instrText>
        </w:r>
        <w:r w:rsidR="00273A13">
          <w:rPr>
            <w:noProof/>
            <w:webHidden/>
          </w:rPr>
        </w:r>
        <w:r w:rsidR="00273A13">
          <w:rPr>
            <w:noProof/>
            <w:webHidden/>
          </w:rPr>
          <w:fldChar w:fldCharType="separate"/>
        </w:r>
        <w:r w:rsidR="00273A13">
          <w:rPr>
            <w:noProof/>
            <w:webHidden/>
          </w:rPr>
          <w:t>4</w:t>
        </w:r>
        <w:r w:rsidR="00273A13">
          <w:rPr>
            <w:noProof/>
            <w:webHidden/>
          </w:rPr>
          <w:fldChar w:fldCharType="end"/>
        </w:r>
      </w:hyperlink>
    </w:p>
    <w:p w14:paraId="75507789" w14:textId="51E8AA14"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13" w:history="1">
        <w:r w:rsidR="00273A13" w:rsidRPr="00766668">
          <w:rPr>
            <w:rStyle w:val="Lienhypertexte"/>
            <w:rFonts w:ascii="Corbel" w:hAnsi="Corbel"/>
            <w:noProof/>
            <w14:scene3d>
              <w14:camera w14:prst="orthographicFront"/>
              <w14:lightRig w14:rig="threePt" w14:dir="t">
                <w14:rot w14:lat="0" w14:lon="0" w14:rev="0"/>
              </w14:lightRig>
            </w14:scene3d>
          </w:rPr>
          <w:t>4 - 4 -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Modalités d’obtention du dossier de consultation par voie électronique</w:t>
        </w:r>
        <w:r w:rsidR="00273A13">
          <w:rPr>
            <w:noProof/>
            <w:webHidden/>
          </w:rPr>
          <w:tab/>
        </w:r>
        <w:r w:rsidR="00273A13">
          <w:rPr>
            <w:noProof/>
            <w:webHidden/>
          </w:rPr>
          <w:fldChar w:fldCharType="begin"/>
        </w:r>
        <w:r w:rsidR="00273A13">
          <w:rPr>
            <w:noProof/>
            <w:webHidden/>
          </w:rPr>
          <w:instrText xml:space="preserve"> PAGEREF _Toc213316313 \h </w:instrText>
        </w:r>
        <w:r w:rsidR="00273A13">
          <w:rPr>
            <w:noProof/>
            <w:webHidden/>
          </w:rPr>
        </w:r>
        <w:r w:rsidR="00273A13">
          <w:rPr>
            <w:noProof/>
            <w:webHidden/>
          </w:rPr>
          <w:fldChar w:fldCharType="separate"/>
        </w:r>
        <w:r w:rsidR="00273A13">
          <w:rPr>
            <w:noProof/>
            <w:webHidden/>
          </w:rPr>
          <w:t>4</w:t>
        </w:r>
        <w:r w:rsidR="00273A13">
          <w:rPr>
            <w:noProof/>
            <w:webHidden/>
          </w:rPr>
          <w:fldChar w:fldCharType="end"/>
        </w:r>
      </w:hyperlink>
    </w:p>
    <w:p w14:paraId="2B06C66C" w14:textId="64AEA6FE"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14" w:history="1">
        <w:r w:rsidR="00273A13" w:rsidRPr="00766668">
          <w:rPr>
            <w:rStyle w:val="Lienhypertexte"/>
            <w:rFonts w:ascii="Corbel" w:hAnsi="Corbel"/>
            <w:noProof/>
            <w14:scene3d>
              <w14:camera w14:prst="orthographicFront"/>
              <w14:lightRig w14:rig="threePt" w14:dir="t">
                <w14:rot w14:lat="0" w14:lon="0" w14:rev="0"/>
              </w14:lightRig>
            </w14:scene3d>
          </w:rPr>
          <w:t>4 - 5 -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Modifications des détails du dossier de consultation</w:t>
        </w:r>
        <w:r w:rsidR="00273A13">
          <w:rPr>
            <w:noProof/>
            <w:webHidden/>
          </w:rPr>
          <w:tab/>
        </w:r>
        <w:r w:rsidR="00273A13">
          <w:rPr>
            <w:noProof/>
            <w:webHidden/>
          </w:rPr>
          <w:fldChar w:fldCharType="begin"/>
        </w:r>
        <w:r w:rsidR="00273A13">
          <w:rPr>
            <w:noProof/>
            <w:webHidden/>
          </w:rPr>
          <w:instrText xml:space="preserve"> PAGEREF _Toc213316314 \h </w:instrText>
        </w:r>
        <w:r w:rsidR="00273A13">
          <w:rPr>
            <w:noProof/>
            <w:webHidden/>
          </w:rPr>
        </w:r>
        <w:r w:rsidR="00273A13">
          <w:rPr>
            <w:noProof/>
            <w:webHidden/>
          </w:rPr>
          <w:fldChar w:fldCharType="separate"/>
        </w:r>
        <w:r w:rsidR="00273A13">
          <w:rPr>
            <w:noProof/>
            <w:webHidden/>
          </w:rPr>
          <w:t>4</w:t>
        </w:r>
        <w:r w:rsidR="00273A13">
          <w:rPr>
            <w:noProof/>
            <w:webHidden/>
          </w:rPr>
          <w:fldChar w:fldCharType="end"/>
        </w:r>
      </w:hyperlink>
    </w:p>
    <w:p w14:paraId="3DF6D641" w14:textId="1BB09E37"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15" w:history="1">
        <w:r w:rsidR="00273A13" w:rsidRPr="00766668">
          <w:rPr>
            <w:rStyle w:val="Lienhypertexte"/>
            <w:rFonts w:ascii="Corbel" w:hAnsi="Corbel"/>
            <w:noProof/>
            <w14:scene3d>
              <w14:camera w14:prst="orthographicFront"/>
              <w14:lightRig w14:rig="threePt" w14:dir="t">
                <w14:rot w14:lat="0" w14:lon="0" w14:rev="0"/>
              </w14:lightRig>
            </w14:scene3d>
          </w:rPr>
          <w:t>4 - 6 -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Compléments à apporter au cahier des charges</w:t>
        </w:r>
        <w:r w:rsidR="00273A13">
          <w:rPr>
            <w:noProof/>
            <w:webHidden/>
          </w:rPr>
          <w:tab/>
        </w:r>
        <w:r w:rsidR="00273A13">
          <w:rPr>
            <w:noProof/>
            <w:webHidden/>
          </w:rPr>
          <w:fldChar w:fldCharType="begin"/>
        </w:r>
        <w:r w:rsidR="00273A13">
          <w:rPr>
            <w:noProof/>
            <w:webHidden/>
          </w:rPr>
          <w:instrText xml:space="preserve"> PAGEREF _Toc213316315 \h </w:instrText>
        </w:r>
        <w:r w:rsidR="00273A13">
          <w:rPr>
            <w:noProof/>
            <w:webHidden/>
          </w:rPr>
        </w:r>
        <w:r w:rsidR="00273A13">
          <w:rPr>
            <w:noProof/>
            <w:webHidden/>
          </w:rPr>
          <w:fldChar w:fldCharType="separate"/>
        </w:r>
        <w:r w:rsidR="00273A13">
          <w:rPr>
            <w:noProof/>
            <w:webHidden/>
          </w:rPr>
          <w:t>5</w:t>
        </w:r>
        <w:r w:rsidR="00273A13">
          <w:rPr>
            <w:noProof/>
            <w:webHidden/>
          </w:rPr>
          <w:fldChar w:fldCharType="end"/>
        </w:r>
      </w:hyperlink>
    </w:p>
    <w:p w14:paraId="41865E38" w14:textId="3ACAB381"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16" w:history="1">
        <w:r w:rsidR="00273A13" w:rsidRPr="00766668">
          <w:rPr>
            <w:rStyle w:val="Lienhypertexte"/>
            <w:rFonts w:ascii="Corbel" w:hAnsi="Corbel"/>
            <w:noProof/>
            <w14:scene3d>
              <w14:camera w14:prst="orthographicFront"/>
              <w14:lightRig w14:rig="threePt" w14:dir="t">
                <w14:rot w14:lat="0" w14:lon="0" w14:rev="0"/>
              </w14:lightRig>
            </w14:scene3d>
          </w:rPr>
          <w:t>4 - 7 -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Renseignements complémentaires</w:t>
        </w:r>
        <w:r w:rsidR="00273A13">
          <w:rPr>
            <w:noProof/>
            <w:webHidden/>
          </w:rPr>
          <w:tab/>
        </w:r>
        <w:r w:rsidR="00273A13">
          <w:rPr>
            <w:noProof/>
            <w:webHidden/>
          </w:rPr>
          <w:fldChar w:fldCharType="begin"/>
        </w:r>
        <w:r w:rsidR="00273A13">
          <w:rPr>
            <w:noProof/>
            <w:webHidden/>
          </w:rPr>
          <w:instrText xml:space="preserve"> PAGEREF _Toc213316316 \h </w:instrText>
        </w:r>
        <w:r w:rsidR="00273A13">
          <w:rPr>
            <w:noProof/>
            <w:webHidden/>
          </w:rPr>
        </w:r>
        <w:r w:rsidR="00273A13">
          <w:rPr>
            <w:noProof/>
            <w:webHidden/>
          </w:rPr>
          <w:fldChar w:fldCharType="separate"/>
        </w:r>
        <w:r w:rsidR="00273A13">
          <w:rPr>
            <w:noProof/>
            <w:webHidden/>
          </w:rPr>
          <w:t>5</w:t>
        </w:r>
        <w:r w:rsidR="00273A13">
          <w:rPr>
            <w:noProof/>
            <w:webHidden/>
          </w:rPr>
          <w:fldChar w:fldCharType="end"/>
        </w:r>
      </w:hyperlink>
    </w:p>
    <w:p w14:paraId="5AD965AE" w14:textId="736B03F9"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17" w:history="1">
        <w:r w:rsidR="00273A13" w:rsidRPr="00766668">
          <w:rPr>
            <w:rStyle w:val="Lienhypertexte"/>
            <w:rFonts w:ascii="Corbel" w:hAnsi="Corbel"/>
            <w:noProof/>
            <w14:scene3d>
              <w14:camera w14:prst="orthographicFront"/>
              <w14:lightRig w14:rig="threePt" w14:dir="t">
                <w14:rot w14:lat="0" w14:lon="0" w14:rev="0"/>
              </w14:lightRig>
            </w14:scene3d>
          </w:rPr>
          <w:t>4 - 8 -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Unité monétaire</w:t>
        </w:r>
        <w:r w:rsidR="00273A13">
          <w:rPr>
            <w:noProof/>
            <w:webHidden/>
          </w:rPr>
          <w:tab/>
        </w:r>
        <w:r w:rsidR="00273A13">
          <w:rPr>
            <w:noProof/>
            <w:webHidden/>
          </w:rPr>
          <w:fldChar w:fldCharType="begin"/>
        </w:r>
        <w:r w:rsidR="00273A13">
          <w:rPr>
            <w:noProof/>
            <w:webHidden/>
          </w:rPr>
          <w:instrText xml:space="preserve"> PAGEREF _Toc213316317 \h </w:instrText>
        </w:r>
        <w:r w:rsidR="00273A13">
          <w:rPr>
            <w:noProof/>
            <w:webHidden/>
          </w:rPr>
        </w:r>
        <w:r w:rsidR="00273A13">
          <w:rPr>
            <w:noProof/>
            <w:webHidden/>
          </w:rPr>
          <w:fldChar w:fldCharType="separate"/>
        </w:r>
        <w:r w:rsidR="00273A13">
          <w:rPr>
            <w:noProof/>
            <w:webHidden/>
          </w:rPr>
          <w:t>5</w:t>
        </w:r>
        <w:r w:rsidR="00273A13">
          <w:rPr>
            <w:noProof/>
            <w:webHidden/>
          </w:rPr>
          <w:fldChar w:fldCharType="end"/>
        </w:r>
      </w:hyperlink>
    </w:p>
    <w:p w14:paraId="611EAE28" w14:textId="4126F43D"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18" w:history="1">
        <w:r w:rsidR="00273A13" w:rsidRPr="00766668">
          <w:rPr>
            <w:rStyle w:val="Lienhypertexte"/>
            <w:rFonts w:ascii="Corbel" w:hAnsi="Corbel"/>
            <w:noProof/>
            <w14:scene3d>
              <w14:camera w14:prst="orthographicFront"/>
              <w14:lightRig w14:rig="threePt" w14:dir="t">
                <w14:rot w14:lat="0" w14:lon="0" w14:rev="0"/>
              </w14:lightRig>
            </w14:scene3d>
          </w:rPr>
          <w:t>4 - 9 -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Mode de financement et de règlement</w:t>
        </w:r>
        <w:r w:rsidR="00273A13">
          <w:rPr>
            <w:noProof/>
            <w:webHidden/>
          </w:rPr>
          <w:tab/>
        </w:r>
        <w:r w:rsidR="00273A13">
          <w:rPr>
            <w:noProof/>
            <w:webHidden/>
          </w:rPr>
          <w:fldChar w:fldCharType="begin"/>
        </w:r>
        <w:r w:rsidR="00273A13">
          <w:rPr>
            <w:noProof/>
            <w:webHidden/>
          </w:rPr>
          <w:instrText xml:space="preserve"> PAGEREF _Toc213316318 \h </w:instrText>
        </w:r>
        <w:r w:rsidR="00273A13">
          <w:rPr>
            <w:noProof/>
            <w:webHidden/>
          </w:rPr>
        </w:r>
        <w:r w:rsidR="00273A13">
          <w:rPr>
            <w:noProof/>
            <w:webHidden/>
          </w:rPr>
          <w:fldChar w:fldCharType="separate"/>
        </w:r>
        <w:r w:rsidR="00273A13">
          <w:rPr>
            <w:noProof/>
            <w:webHidden/>
          </w:rPr>
          <w:t>5</w:t>
        </w:r>
        <w:r w:rsidR="00273A13">
          <w:rPr>
            <w:noProof/>
            <w:webHidden/>
          </w:rPr>
          <w:fldChar w:fldCharType="end"/>
        </w:r>
      </w:hyperlink>
    </w:p>
    <w:p w14:paraId="710C2E96" w14:textId="2920DBFC" w:rsidR="00273A13" w:rsidRDefault="0077224D">
      <w:pPr>
        <w:pStyle w:val="TM1"/>
        <w:tabs>
          <w:tab w:val="left" w:pos="1200"/>
          <w:tab w:val="right" w:leader="hyphen" w:pos="9345"/>
        </w:tabs>
        <w:rPr>
          <w:rFonts w:eastAsiaTheme="minorEastAsia" w:cstheme="minorBidi"/>
          <w:b w:val="0"/>
          <w:bCs w:val="0"/>
          <w:caps w:val="0"/>
          <w:noProof/>
          <w:kern w:val="2"/>
          <w:sz w:val="24"/>
          <w:szCs w:val="24"/>
          <w14:ligatures w14:val="standardContextual"/>
        </w:rPr>
      </w:pPr>
      <w:hyperlink w:anchor="_Toc213316319"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5 -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Essais visites et démonstrations</w:t>
        </w:r>
        <w:r w:rsidR="00273A13">
          <w:rPr>
            <w:noProof/>
            <w:webHidden/>
          </w:rPr>
          <w:tab/>
        </w:r>
        <w:r w:rsidR="00273A13">
          <w:rPr>
            <w:noProof/>
            <w:webHidden/>
          </w:rPr>
          <w:fldChar w:fldCharType="begin"/>
        </w:r>
        <w:r w:rsidR="00273A13">
          <w:rPr>
            <w:noProof/>
            <w:webHidden/>
          </w:rPr>
          <w:instrText xml:space="preserve"> PAGEREF _Toc213316319 \h </w:instrText>
        </w:r>
        <w:r w:rsidR="00273A13">
          <w:rPr>
            <w:noProof/>
            <w:webHidden/>
          </w:rPr>
        </w:r>
        <w:r w:rsidR="00273A13">
          <w:rPr>
            <w:noProof/>
            <w:webHidden/>
          </w:rPr>
          <w:fldChar w:fldCharType="separate"/>
        </w:r>
        <w:r w:rsidR="00273A13">
          <w:rPr>
            <w:noProof/>
            <w:webHidden/>
          </w:rPr>
          <w:t>5</w:t>
        </w:r>
        <w:r w:rsidR="00273A13">
          <w:rPr>
            <w:noProof/>
            <w:webHidden/>
          </w:rPr>
          <w:fldChar w:fldCharType="end"/>
        </w:r>
      </w:hyperlink>
    </w:p>
    <w:p w14:paraId="7B642C92" w14:textId="2056F23D" w:rsidR="00273A13" w:rsidRDefault="0077224D">
      <w:pPr>
        <w:pStyle w:val="TM1"/>
        <w:tabs>
          <w:tab w:val="left" w:pos="1200"/>
          <w:tab w:val="right" w:leader="hyphen" w:pos="9345"/>
        </w:tabs>
        <w:rPr>
          <w:rFonts w:eastAsiaTheme="minorEastAsia" w:cstheme="minorBidi"/>
          <w:b w:val="0"/>
          <w:bCs w:val="0"/>
          <w:caps w:val="0"/>
          <w:noProof/>
          <w:kern w:val="2"/>
          <w:sz w:val="24"/>
          <w:szCs w:val="24"/>
          <w14:ligatures w14:val="standardContextual"/>
        </w:rPr>
      </w:pPr>
      <w:hyperlink w:anchor="_Toc213316320"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6 -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Modalités de remise des plis de candidatures et d'offres</w:t>
        </w:r>
        <w:r w:rsidR="00273A13">
          <w:rPr>
            <w:noProof/>
            <w:webHidden/>
          </w:rPr>
          <w:tab/>
        </w:r>
        <w:r w:rsidR="00273A13">
          <w:rPr>
            <w:noProof/>
            <w:webHidden/>
          </w:rPr>
          <w:fldChar w:fldCharType="begin"/>
        </w:r>
        <w:r w:rsidR="00273A13">
          <w:rPr>
            <w:noProof/>
            <w:webHidden/>
          </w:rPr>
          <w:instrText xml:space="preserve"> PAGEREF _Toc213316320 \h </w:instrText>
        </w:r>
        <w:r w:rsidR="00273A13">
          <w:rPr>
            <w:noProof/>
            <w:webHidden/>
          </w:rPr>
        </w:r>
        <w:r w:rsidR="00273A13">
          <w:rPr>
            <w:noProof/>
            <w:webHidden/>
          </w:rPr>
          <w:fldChar w:fldCharType="separate"/>
        </w:r>
        <w:r w:rsidR="00273A13">
          <w:rPr>
            <w:noProof/>
            <w:webHidden/>
          </w:rPr>
          <w:t>5</w:t>
        </w:r>
        <w:r w:rsidR="00273A13">
          <w:rPr>
            <w:noProof/>
            <w:webHidden/>
          </w:rPr>
          <w:fldChar w:fldCharType="end"/>
        </w:r>
      </w:hyperlink>
    </w:p>
    <w:p w14:paraId="4D0ED573" w14:textId="055D57DE"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21" w:history="1">
        <w:r w:rsidR="00273A13" w:rsidRPr="00766668">
          <w:rPr>
            <w:rStyle w:val="Lienhypertexte"/>
            <w:rFonts w:ascii="Corbel" w:hAnsi="Corbel"/>
            <w:noProof/>
            <w14:scene3d>
              <w14:camera w14:prst="orthographicFront"/>
              <w14:lightRig w14:rig="threePt" w14:dir="t">
                <w14:rot w14:lat="0" w14:lon="0" w14:rev="0"/>
              </w14:lightRig>
            </w14:scene3d>
          </w:rPr>
          <w:t>6 - 1 -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Dispositions relatives aux sous-traitants</w:t>
        </w:r>
        <w:r w:rsidR="00273A13">
          <w:rPr>
            <w:noProof/>
            <w:webHidden/>
          </w:rPr>
          <w:tab/>
        </w:r>
        <w:r w:rsidR="00273A13">
          <w:rPr>
            <w:noProof/>
            <w:webHidden/>
          </w:rPr>
          <w:fldChar w:fldCharType="begin"/>
        </w:r>
        <w:r w:rsidR="00273A13">
          <w:rPr>
            <w:noProof/>
            <w:webHidden/>
          </w:rPr>
          <w:instrText xml:space="preserve"> PAGEREF _Toc213316321 \h </w:instrText>
        </w:r>
        <w:r w:rsidR="00273A13">
          <w:rPr>
            <w:noProof/>
            <w:webHidden/>
          </w:rPr>
        </w:r>
        <w:r w:rsidR="00273A13">
          <w:rPr>
            <w:noProof/>
            <w:webHidden/>
          </w:rPr>
          <w:fldChar w:fldCharType="separate"/>
        </w:r>
        <w:r w:rsidR="00273A13">
          <w:rPr>
            <w:noProof/>
            <w:webHidden/>
          </w:rPr>
          <w:t>5</w:t>
        </w:r>
        <w:r w:rsidR="00273A13">
          <w:rPr>
            <w:noProof/>
            <w:webHidden/>
          </w:rPr>
          <w:fldChar w:fldCharType="end"/>
        </w:r>
      </w:hyperlink>
    </w:p>
    <w:p w14:paraId="4D1F72B8" w14:textId="428A1AF2"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22" w:history="1">
        <w:r w:rsidR="00273A13" w:rsidRPr="00766668">
          <w:rPr>
            <w:rStyle w:val="Lienhypertexte"/>
            <w:rFonts w:ascii="Corbel" w:hAnsi="Corbel"/>
            <w:noProof/>
            <w14:scene3d>
              <w14:camera w14:prst="orthographicFront"/>
              <w14:lightRig w14:rig="threePt" w14:dir="t">
                <w14:rot w14:lat="0" w14:lon="0" w14:rev="0"/>
              </w14:lightRig>
            </w14:scene3d>
          </w:rPr>
          <w:t>6 - 2 -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Dispositions relatives aux groupements</w:t>
        </w:r>
        <w:r w:rsidR="00273A13">
          <w:rPr>
            <w:noProof/>
            <w:webHidden/>
          </w:rPr>
          <w:tab/>
        </w:r>
        <w:r w:rsidR="00273A13">
          <w:rPr>
            <w:noProof/>
            <w:webHidden/>
          </w:rPr>
          <w:fldChar w:fldCharType="begin"/>
        </w:r>
        <w:r w:rsidR="00273A13">
          <w:rPr>
            <w:noProof/>
            <w:webHidden/>
          </w:rPr>
          <w:instrText xml:space="preserve"> PAGEREF _Toc213316322 \h </w:instrText>
        </w:r>
        <w:r w:rsidR="00273A13">
          <w:rPr>
            <w:noProof/>
            <w:webHidden/>
          </w:rPr>
        </w:r>
        <w:r w:rsidR="00273A13">
          <w:rPr>
            <w:noProof/>
            <w:webHidden/>
          </w:rPr>
          <w:fldChar w:fldCharType="separate"/>
        </w:r>
        <w:r w:rsidR="00273A13">
          <w:rPr>
            <w:noProof/>
            <w:webHidden/>
          </w:rPr>
          <w:t>5</w:t>
        </w:r>
        <w:r w:rsidR="00273A13">
          <w:rPr>
            <w:noProof/>
            <w:webHidden/>
          </w:rPr>
          <w:fldChar w:fldCharType="end"/>
        </w:r>
      </w:hyperlink>
    </w:p>
    <w:p w14:paraId="4A80E3CB" w14:textId="2F346D1F"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23" w:history="1">
        <w:r w:rsidR="00273A13" w:rsidRPr="00766668">
          <w:rPr>
            <w:rStyle w:val="Lienhypertexte"/>
            <w:rFonts w:ascii="Corbel" w:hAnsi="Corbel"/>
            <w:noProof/>
            <w14:scene3d>
              <w14:camera w14:prst="orthographicFront"/>
              <w14:lightRig w14:rig="threePt" w14:dir="t">
                <w14:rot w14:lat="0" w14:lon="0" w14:rev="0"/>
              </w14:lightRig>
            </w14:scene3d>
          </w:rPr>
          <w:t>6 - 3 -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Présentation des plis</w:t>
        </w:r>
        <w:r w:rsidR="00273A13">
          <w:rPr>
            <w:noProof/>
            <w:webHidden/>
          </w:rPr>
          <w:tab/>
        </w:r>
        <w:r w:rsidR="00273A13">
          <w:rPr>
            <w:noProof/>
            <w:webHidden/>
          </w:rPr>
          <w:fldChar w:fldCharType="begin"/>
        </w:r>
        <w:r w:rsidR="00273A13">
          <w:rPr>
            <w:noProof/>
            <w:webHidden/>
          </w:rPr>
          <w:instrText xml:space="preserve"> PAGEREF _Toc213316323 \h </w:instrText>
        </w:r>
        <w:r w:rsidR="00273A13">
          <w:rPr>
            <w:noProof/>
            <w:webHidden/>
          </w:rPr>
        </w:r>
        <w:r w:rsidR="00273A13">
          <w:rPr>
            <w:noProof/>
            <w:webHidden/>
          </w:rPr>
          <w:fldChar w:fldCharType="separate"/>
        </w:r>
        <w:r w:rsidR="00273A13">
          <w:rPr>
            <w:noProof/>
            <w:webHidden/>
          </w:rPr>
          <w:t>5</w:t>
        </w:r>
        <w:r w:rsidR="00273A13">
          <w:rPr>
            <w:noProof/>
            <w:webHidden/>
          </w:rPr>
          <w:fldChar w:fldCharType="end"/>
        </w:r>
      </w:hyperlink>
    </w:p>
    <w:p w14:paraId="4DAFD29D" w14:textId="2231B5D4"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24" w:history="1">
        <w:r w:rsidR="00273A13" w:rsidRPr="00766668">
          <w:rPr>
            <w:rStyle w:val="Lienhypertexte"/>
            <w:rFonts w:ascii="Corbel" w:hAnsi="Corbel"/>
            <w:noProof/>
            <w14:scene3d>
              <w14:camera w14:prst="orthographicFront"/>
              <w14:lightRig w14:rig="threePt" w14:dir="t">
                <w14:rot w14:lat="0" w14:lon="0" w14:rev="0"/>
              </w14:lightRig>
            </w14:scene3d>
          </w:rPr>
          <w:t>6 - 4 -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Contenu des plis</w:t>
        </w:r>
        <w:r w:rsidR="00273A13">
          <w:rPr>
            <w:noProof/>
            <w:webHidden/>
          </w:rPr>
          <w:tab/>
        </w:r>
        <w:r w:rsidR="00273A13">
          <w:rPr>
            <w:noProof/>
            <w:webHidden/>
          </w:rPr>
          <w:fldChar w:fldCharType="begin"/>
        </w:r>
        <w:r w:rsidR="00273A13">
          <w:rPr>
            <w:noProof/>
            <w:webHidden/>
          </w:rPr>
          <w:instrText xml:space="preserve"> PAGEREF _Toc213316324 \h </w:instrText>
        </w:r>
        <w:r w:rsidR="00273A13">
          <w:rPr>
            <w:noProof/>
            <w:webHidden/>
          </w:rPr>
        </w:r>
        <w:r w:rsidR="00273A13">
          <w:rPr>
            <w:noProof/>
            <w:webHidden/>
          </w:rPr>
          <w:fldChar w:fldCharType="separate"/>
        </w:r>
        <w:r w:rsidR="00273A13">
          <w:rPr>
            <w:noProof/>
            <w:webHidden/>
          </w:rPr>
          <w:t>6</w:t>
        </w:r>
        <w:r w:rsidR="00273A13">
          <w:rPr>
            <w:noProof/>
            <w:webHidden/>
          </w:rPr>
          <w:fldChar w:fldCharType="end"/>
        </w:r>
      </w:hyperlink>
    </w:p>
    <w:p w14:paraId="6D2FB224" w14:textId="48FE267E"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25" w:history="1">
        <w:r w:rsidR="00273A13" w:rsidRPr="00766668">
          <w:rPr>
            <w:rStyle w:val="Lienhypertexte"/>
            <w:rFonts w:ascii="Corbel" w:hAnsi="Corbel"/>
            <w:noProof/>
            <w14:scene3d>
              <w14:camera w14:prst="orthographicFront"/>
              <w14:lightRig w14:rig="threePt" w14:dir="t">
                <w14:rot w14:lat="0" w14:lon="0" w14:rev="0"/>
              </w14:lightRig>
            </w14:scene3d>
          </w:rPr>
          <w:t>6 - 5 -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Envoi et réception des plis</w:t>
        </w:r>
        <w:r w:rsidR="00273A13">
          <w:rPr>
            <w:noProof/>
            <w:webHidden/>
          </w:rPr>
          <w:tab/>
        </w:r>
        <w:r w:rsidR="00273A13">
          <w:rPr>
            <w:noProof/>
            <w:webHidden/>
          </w:rPr>
          <w:fldChar w:fldCharType="begin"/>
        </w:r>
        <w:r w:rsidR="00273A13">
          <w:rPr>
            <w:noProof/>
            <w:webHidden/>
          </w:rPr>
          <w:instrText xml:space="preserve"> PAGEREF _Toc213316325 \h </w:instrText>
        </w:r>
        <w:r w:rsidR="00273A13">
          <w:rPr>
            <w:noProof/>
            <w:webHidden/>
          </w:rPr>
        </w:r>
        <w:r w:rsidR="00273A13">
          <w:rPr>
            <w:noProof/>
            <w:webHidden/>
          </w:rPr>
          <w:fldChar w:fldCharType="separate"/>
        </w:r>
        <w:r w:rsidR="00273A13">
          <w:rPr>
            <w:noProof/>
            <w:webHidden/>
          </w:rPr>
          <w:t>7</w:t>
        </w:r>
        <w:r w:rsidR="00273A13">
          <w:rPr>
            <w:noProof/>
            <w:webHidden/>
          </w:rPr>
          <w:fldChar w:fldCharType="end"/>
        </w:r>
      </w:hyperlink>
    </w:p>
    <w:p w14:paraId="59D1F880" w14:textId="52EE938B" w:rsidR="00273A13" w:rsidRDefault="0077224D">
      <w:pPr>
        <w:pStyle w:val="TM1"/>
        <w:tabs>
          <w:tab w:val="left" w:pos="1200"/>
          <w:tab w:val="right" w:leader="hyphen" w:pos="9345"/>
        </w:tabs>
        <w:rPr>
          <w:rFonts w:eastAsiaTheme="minorEastAsia" w:cstheme="minorBidi"/>
          <w:b w:val="0"/>
          <w:bCs w:val="0"/>
          <w:caps w:val="0"/>
          <w:noProof/>
          <w:kern w:val="2"/>
          <w:sz w:val="24"/>
          <w:szCs w:val="24"/>
          <w14:ligatures w14:val="standardContextual"/>
        </w:rPr>
      </w:pPr>
      <w:hyperlink w:anchor="_Toc213316326"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7 -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Vérification des conditions de participation des candidats</w:t>
        </w:r>
        <w:r w:rsidR="00273A13">
          <w:rPr>
            <w:noProof/>
            <w:webHidden/>
          </w:rPr>
          <w:tab/>
        </w:r>
        <w:r w:rsidR="00273A13">
          <w:rPr>
            <w:noProof/>
            <w:webHidden/>
          </w:rPr>
          <w:fldChar w:fldCharType="begin"/>
        </w:r>
        <w:r w:rsidR="00273A13">
          <w:rPr>
            <w:noProof/>
            <w:webHidden/>
          </w:rPr>
          <w:instrText xml:space="preserve"> PAGEREF _Toc213316326 \h </w:instrText>
        </w:r>
        <w:r w:rsidR="00273A13">
          <w:rPr>
            <w:noProof/>
            <w:webHidden/>
          </w:rPr>
        </w:r>
        <w:r w:rsidR="00273A13">
          <w:rPr>
            <w:noProof/>
            <w:webHidden/>
          </w:rPr>
          <w:fldChar w:fldCharType="separate"/>
        </w:r>
        <w:r w:rsidR="00273A13">
          <w:rPr>
            <w:noProof/>
            <w:webHidden/>
          </w:rPr>
          <w:t>8</w:t>
        </w:r>
        <w:r w:rsidR="00273A13">
          <w:rPr>
            <w:noProof/>
            <w:webHidden/>
          </w:rPr>
          <w:fldChar w:fldCharType="end"/>
        </w:r>
      </w:hyperlink>
    </w:p>
    <w:p w14:paraId="67373637" w14:textId="05594916" w:rsidR="00273A13" w:rsidRDefault="0077224D">
      <w:pPr>
        <w:pStyle w:val="TM1"/>
        <w:tabs>
          <w:tab w:val="left" w:pos="1200"/>
          <w:tab w:val="right" w:leader="hyphen" w:pos="9345"/>
        </w:tabs>
        <w:rPr>
          <w:rFonts w:eastAsiaTheme="minorEastAsia" w:cstheme="minorBidi"/>
          <w:b w:val="0"/>
          <w:bCs w:val="0"/>
          <w:caps w:val="0"/>
          <w:noProof/>
          <w:kern w:val="2"/>
          <w:sz w:val="24"/>
          <w:szCs w:val="24"/>
          <w14:ligatures w14:val="standardContextual"/>
        </w:rPr>
      </w:pPr>
      <w:hyperlink w:anchor="_Toc213316327"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8 -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Examen, analyse et classement des offres</w:t>
        </w:r>
        <w:r w:rsidR="00273A13">
          <w:rPr>
            <w:noProof/>
            <w:webHidden/>
          </w:rPr>
          <w:tab/>
        </w:r>
        <w:r w:rsidR="00273A13">
          <w:rPr>
            <w:noProof/>
            <w:webHidden/>
          </w:rPr>
          <w:fldChar w:fldCharType="begin"/>
        </w:r>
        <w:r w:rsidR="00273A13">
          <w:rPr>
            <w:noProof/>
            <w:webHidden/>
          </w:rPr>
          <w:instrText xml:space="preserve"> PAGEREF _Toc213316327 \h </w:instrText>
        </w:r>
        <w:r w:rsidR="00273A13">
          <w:rPr>
            <w:noProof/>
            <w:webHidden/>
          </w:rPr>
        </w:r>
        <w:r w:rsidR="00273A13">
          <w:rPr>
            <w:noProof/>
            <w:webHidden/>
          </w:rPr>
          <w:fldChar w:fldCharType="separate"/>
        </w:r>
        <w:r w:rsidR="00273A13">
          <w:rPr>
            <w:noProof/>
            <w:webHidden/>
          </w:rPr>
          <w:t>8</w:t>
        </w:r>
        <w:r w:rsidR="00273A13">
          <w:rPr>
            <w:noProof/>
            <w:webHidden/>
          </w:rPr>
          <w:fldChar w:fldCharType="end"/>
        </w:r>
      </w:hyperlink>
    </w:p>
    <w:p w14:paraId="4C27D584" w14:textId="26FC467D" w:rsidR="00273A13" w:rsidRDefault="0077224D">
      <w:pPr>
        <w:pStyle w:val="TM1"/>
        <w:tabs>
          <w:tab w:val="left" w:pos="1200"/>
          <w:tab w:val="right" w:leader="hyphen" w:pos="9345"/>
        </w:tabs>
        <w:rPr>
          <w:rFonts w:eastAsiaTheme="minorEastAsia" w:cstheme="minorBidi"/>
          <w:b w:val="0"/>
          <w:bCs w:val="0"/>
          <w:caps w:val="0"/>
          <w:noProof/>
          <w:kern w:val="2"/>
          <w:sz w:val="24"/>
          <w:szCs w:val="24"/>
          <w14:ligatures w14:val="standardContextual"/>
        </w:rPr>
      </w:pPr>
      <w:hyperlink w:anchor="_Toc213316328"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9 -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Variantes</w:t>
        </w:r>
        <w:r w:rsidR="00273A13">
          <w:rPr>
            <w:noProof/>
            <w:webHidden/>
          </w:rPr>
          <w:tab/>
        </w:r>
        <w:r w:rsidR="00273A13">
          <w:rPr>
            <w:noProof/>
            <w:webHidden/>
          </w:rPr>
          <w:fldChar w:fldCharType="begin"/>
        </w:r>
        <w:r w:rsidR="00273A13">
          <w:rPr>
            <w:noProof/>
            <w:webHidden/>
          </w:rPr>
          <w:instrText xml:space="preserve"> PAGEREF _Toc213316328 \h </w:instrText>
        </w:r>
        <w:r w:rsidR="00273A13">
          <w:rPr>
            <w:noProof/>
            <w:webHidden/>
          </w:rPr>
        </w:r>
        <w:r w:rsidR="00273A13">
          <w:rPr>
            <w:noProof/>
            <w:webHidden/>
          </w:rPr>
          <w:fldChar w:fldCharType="separate"/>
        </w:r>
        <w:r w:rsidR="00273A13">
          <w:rPr>
            <w:noProof/>
            <w:webHidden/>
          </w:rPr>
          <w:t>10</w:t>
        </w:r>
        <w:r w:rsidR="00273A13">
          <w:rPr>
            <w:noProof/>
            <w:webHidden/>
          </w:rPr>
          <w:fldChar w:fldCharType="end"/>
        </w:r>
      </w:hyperlink>
    </w:p>
    <w:p w14:paraId="2F36F442" w14:textId="331F1206"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29" w:history="1">
        <w:r w:rsidR="00273A13" w:rsidRPr="00766668">
          <w:rPr>
            <w:rStyle w:val="Lienhypertexte"/>
            <w:rFonts w:ascii="Corbel" w:hAnsi="Corbel"/>
            <w:noProof/>
            <w14:scene3d>
              <w14:camera w14:prst="orthographicFront"/>
              <w14:lightRig w14:rig="threePt" w14:dir="t">
                <w14:rot w14:lat="0" w14:lon="0" w14:rev="0"/>
              </w14:lightRig>
            </w14:scene3d>
          </w:rPr>
          <w:t>9 - 1 -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Variantes à l’initiative des soumissionnaires (variantes libres)</w:t>
        </w:r>
        <w:r w:rsidR="00273A13">
          <w:rPr>
            <w:noProof/>
            <w:webHidden/>
          </w:rPr>
          <w:tab/>
        </w:r>
        <w:r w:rsidR="00273A13">
          <w:rPr>
            <w:noProof/>
            <w:webHidden/>
          </w:rPr>
          <w:fldChar w:fldCharType="begin"/>
        </w:r>
        <w:r w:rsidR="00273A13">
          <w:rPr>
            <w:noProof/>
            <w:webHidden/>
          </w:rPr>
          <w:instrText xml:space="preserve"> PAGEREF _Toc213316329 \h </w:instrText>
        </w:r>
        <w:r w:rsidR="00273A13">
          <w:rPr>
            <w:noProof/>
            <w:webHidden/>
          </w:rPr>
        </w:r>
        <w:r w:rsidR="00273A13">
          <w:rPr>
            <w:noProof/>
            <w:webHidden/>
          </w:rPr>
          <w:fldChar w:fldCharType="separate"/>
        </w:r>
        <w:r w:rsidR="00273A13">
          <w:rPr>
            <w:noProof/>
            <w:webHidden/>
          </w:rPr>
          <w:t>10</w:t>
        </w:r>
        <w:r w:rsidR="00273A13">
          <w:rPr>
            <w:noProof/>
            <w:webHidden/>
          </w:rPr>
          <w:fldChar w:fldCharType="end"/>
        </w:r>
      </w:hyperlink>
    </w:p>
    <w:p w14:paraId="6A455081" w14:textId="09836649"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30" w:history="1">
        <w:r w:rsidR="00273A13" w:rsidRPr="00766668">
          <w:rPr>
            <w:rStyle w:val="Lienhypertexte"/>
            <w:rFonts w:ascii="Corbel" w:hAnsi="Corbel"/>
            <w:noProof/>
            <w14:scene3d>
              <w14:camera w14:prst="orthographicFront"/>
              <w14:lightRig w14:rig="threePt" w14:dir="t">
                <w14:rot w14:lat="0" w14:lon="0" w14:rev="0"/>
              </w14:lightRig>
            </w14:scene3d>
          </w:rPr>
          <w:t>9 - 2 -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Variantes à l’initiative du pouvoir adjudicateur (solutions alternatives) et Prestations supplémentaires éventuelles (PSE) obligatoires ou facultatives</w:t>
        </w:r>
        <w:r w:rsidR="00273A13">
          <w:rPr>
            <w:noProof/>
            <w:webHidden/>
          </w:rPr>
          <w:tab/>
        </w:r>
        <w:r w:rsidR="00273A13">
          <w:rPr>
            <w:noProof/>
            <w:webHidden/>
          </w:rPr>
          <w:fldChar w:fldCharType="begin"/>
        </w:r>
        <w:r w:rsidR="00273A13">
          <w:rPr>
            <w:noProof/>
            <w:webHidden/>
          </w:rPr>
          <w:instrText xml:space="preserve"> PAGEREF _Toc213316330 \h </w:instrText>
        </w:r>
        <w:r w:rsidR="00273A13">
          <w:rPr>
            <w:noProof/>
            <w:webHidden/>
          </w:rPr>
        </w:r>
        <w:r w:rsidR="00273A13">
          <w:rPr>
            <w:noProof/>
            <w:webHidden/>
          </w:rPr>
          <w:fldChar w:fldCharType="separate"/>
        </w:r>
        <w:r w:rsidR="00273A13">
          <w:rPr>
            <w:noProof/>
            <w:webHidden/>
          </w:rPr>
          <w:t>10</w:t>
        </w:r>
        <w:r w:rsidR="00273A13">
          <w:rPr>
            <w:noProof/>
            <w:webHidden/>
          </w:rPr>
          <w:fldChar w:fldCharType="end"/>
        </w:r>
      </w:hyperlink>
    </w:p>
    <w:p w14:paraId="002E5E7A" w14:textId="48C87078" w:rsidR="00273A13" w:rsidRDefault="0077224D">
      <w:pPr>
        <w:pStyle w:val="TM1"/>
        <w:tabs>
          <w:tab w:val="left" w:pos="1400"/>
          <w:tab w:val="right" w:leader="hyphen" w:pos="9345"/>
        </w:tabs>
        <w:rPr>
          <w:rFonts w:eastAsiaTheme="minorEastAsia" w:cstheme="minorBidi"/>
          <w:b w:val="0"/>
          <w:bCs w:val="0"/>
          <w:caps w:val="0"/>
          <w:noProof/>
          <w:kern w:val="2"/>
          <w:sz w:val="24"/>
          <w:szCs w:val="24"/>
          <w14:ligatures w14:val="standardContextual"/>
        </w:rPr>
      </w:pPr>
      <w:hyperlink w:anchor="_Toc213316331"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10 -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Attribution du marché public</w:t>
        </w:r>
        <w:r w:rsidR="00273A13">
          <w:rPr>
            <w:noProof/>
            <w:webHidden/>
          </w:rPr>
          <w:tab/>
        </w:r>
        <w:r w:rsidR="00273A13">
          <w:rPr>
            <w:noProof/>
            <w:webHidden/>
          </w:rPr>
          <w:fldChar w:fldCharType="begin"/>
        </w:r>
        <w:r w:rsidR="00273A13">
          <w:rPr>
            <w:noProof/>
            <w:webHidden/>
          </w:rPr>
          <w:instrText xml:space="preserve"> PAGEREF _Toc213316331 \h </w:instrText>
        </w:r>
        <w:r w:rsidR="00273A13">
          <w:rPr>
            <w:noProof/>
            <w:webHidden/>
          </w:rPr>
        </w:r>
        <w:r w:rsidR="00273A13">
          <w:rPr>
            <w:noProof/>
            <w:webHidden/>
          </w:rPr>
          <w:fldChar w:fldCharType="separate"/>
        </w:r>
        <w:r w:rsidR="00273A13">
          <w:rPr>
            <w:noProof/>
            <w:webHidden/>
          </w:rPr>
          <w:t>10</w:t>
        </w:r>
        <w:r w:rsidR="00273A13">
          <w:rPr>
            <w:noProof/>
            <w:webHidden/>
          </w:rPr>
          <w:fldChar w:fldCharType="end"/>
        </w:r>
      </w:hyperlink>
    </w:p>
    <w:p w14:paraId="0DEB1A3B" w14:textId="306CBBDC" w:rsidR="00273A13" w:rsidRDefault="0077224D">
      <w:pPr>
        <w:pStyle w:val="TM1"/>
        <w:tabs>
          <w:tab w:val="left" w:pos="1400"/>
          <w:tab w:val="right" w:leader="hyphen" w:pos="9345"/>
        </w:tabs>
        <w:rPr>
          <w:rFonts w:eastAsiaTheme="minorEastAsia" w:cstheme="minorBidi"/>
          <w:b w:val="0"/>
          <w:bCs w:val="0"/>
          <w:caps w:val="0"/>
          <w:noProof/>
          <w:kern w:val="2"/>
          <w:sz w:val="24"/>
          <w:szCs w:val="24"/>
          <w14:ligatures w14:val="standardContextual"/>
        </w:rPr>
      </w:pPr>
      <w:hyperlink w:anchor="_Toc213316332"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11 -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Notification du marché public</w:t>
        </w:r>
        <w:r w:rsidR="00273A13">
          <w:rPr>
            <w:noProof/>
            <w:webHidden/>
          </w:rPr>
          <w:tab/>
        </w:r>
        <w:r w:rsidR="00273A13">
          <w:rPr>
            <w:noProof/>
            <w:webHidden/>
          </w:rPr>
          <w:fldChar w:fldCharType="begin"/>
        </w:r>
        <w:r w:rsidR="00273A13">
          <w:rPr>
            <w:noProof/>
            <w:webHidden/>
          </w:rPr>
          <w:instrText xml:space="preserve"> PAGEREF _Toc213316332 \h </w:instrText>
        </w:r>
        <w:r w:rsidR="00273A13">
          <w:rPr>
            <w:noProof/>
            <w:webHidden/>
          </w:rPr>
        </w:r>
        <w:r w:rsidR="00273A13">
          <w:rPr>
            <w:noProof/>
            <w:webHidden/>
          </w:rPr>
          <w:fldChar w:fldCharType="separate"/>
        </w:r>
        <w:r w:rsidR="00273A13">
          <w:rPr>
            <w:noProof/>
            <w:webHidden/>
          </w:rPr>
          <w:t>11</w:t>
        </w:r>
        <w:r w:rsidR="00273A13">
          <w:rPr>
            <w:noProof/>
            <w:webHidden/>
          </w:rPr>
          <w:fldChar w:fldCharType="end"/>
        </w:r>
      </w:hyperlink>
    </w:p>
    <w:p w14:paraId="0F5A0DD9" w14:textId="51D04F11" w:rsidR="00273A13" w:rsidRDefault="0077224D">
      <w:pPr>
        <w:pStyle w:val="TM1"/>
        <w:tabs>
          <w:tab w:val="left" w:pos="1400"/>
          <w:tab w:val="right" w:leader="hyphen" w:pos="9345"/>
        </w:tabs>
        <w:rPr>
          <w:rFonts w:eastAsiaTheme="minorEastAsia" w:cstheme="minorBidi"/>
          <w:b w:val="0"/>
          <w:bCs w:val="0"/>
          <w:caps w:val="0"/>
          <w:noProof/>
          <w:kern w:val="2"/>
          <w:sz w:val="24"/>
          <w:szCs w:val="24"/>
          <w14:ligatures w14:val="standardContextual"/>
        </w:rPr>
      </w:pPr>
      <w:hyperlink w:anchor="_Toc213316333" w:history="1">
        <w:r w:rsidR="00273A13" w:rsidRPr="00766668">
          <w:rPr>
            <w:rStyle w:val="Lienhypertexte"/>
            <w:rFonts w:ascii="Calibri Light" w:hAnsi="Calibri Light"/>
            <w:noProof/>
            <w14:scene3d>
              <w14:camera w14:prst="orthographicFront"/>
              <w14:lightRig w14:rig="threePt" w14:dir="t">
                <w14:rot w14:lat="0" w14:lon="0" w14:rev="0"/>
              </w14:lightRig>
            </w14:scene3d>
          </w:rPr>
          <w:t>ARTICLE 12 -</w:t>
        </w:r>
        <w:r w:rsidR="00273A13">
          <w:rPr>
            <w:rFonts w:eastAsiaTheme="minorEastAsia" w:cstheme="minorBidi"/>
            <w:b w:val="0"/>
            <w:bCs w:val="0"/>
            <w:caps w:val="0"/>
            <w:noProof/>
            <w:kern w:val="2"/>
            <w:sz w:val="24"/>
            <w:szCs w:val="24"/>
            <w14:ligatures w14:val="standardContextual"/>
          </w:rPr>
          <w:tab/>
        </w:r>
        <w:r w:rsidR="00273A13" w:rsidRPr="00766668">
          <w:rPr>
            <w:rStyle w:val="Lienhypertexte"/>
            <w:rFonts w:ascii="Corbel" w:hAnsi="Corbel"/>
            <w:noProof/>
          </w:rPr>
          <w:t>recours contentieux</w:t>
        </w:r>
        <w:r w:rsidR="00273A13">
          <w:rPr>
            <w:noProof/>
            <w:webHidden/>
          </w:rPr>
          <w:tab/>
        </w:r>
        <w:r w:rsidR="00273A13">
          <w:rPr>
            <w:noProof/>
            <w:webHidden/>
          </w:rPr>
          <w:fldChar w:fldCharType="begin"/>
        </w:r>
        <w:r w:rsidR="00273A13">
          <w:rPr>
            <w:noProof/>
            <w:webHidden/>
          </w:rPr>
          <w:instrText xml:space="preserve"> PAGEREF _Toc213316333 \h </w:instrText>
        </w:r>
        <w:r w:rsidR="00273A13">
          <w:rPr>
            <w:noProof/>
            <w:webHidden/>
          </w:rPr>
        </w:r>
        <w:r w:rsidR="00273A13">
          <w:rPr>
            <w:noProof/>
            <w:webHidden/>
          </w:rPr>
          <w:fldChar w:fldCharType="separate"/>
        </w:r>
        <w:r w:rsidR="00273A13">
          <w:rPr>
            <w:noProof/>
            <w:webHidden/>
          </w:rPr>
          <w:t>11</w:t>
        </w:r>
        <w:r w:rsidR="00273A13">
          <w:rPr>
            <w:noProof/>
            <w:webHidden/>
          </w:rPr>
          <w:fldChar w:fldCharType="end"/>
        </w:r>
      </w:hyperlink>
    </w:p>
    <w:p w14:paraId="0CD1F976" w14:textId="5B39D26E"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34" w:history="1">
        <w:r w:rsidR="00273A13" w:rsidRPr="00766668">
          <w:rPr>
            <w:rStyle w:val="Lienhypertexte"/>
            <w:rFonts w:ascii="Corbel" w:hAnsi="Corbel"/>
            <w:noProof/>
            <w14:scene3d>
              <w14:camera w14:prst="orthographicFront"/>
              <w14:lightRig w14:rig="threePt" w14:dir="t">
                <w14:rot w14:lat="0" w14:lon="0" w14:rev="0"/>
              </w14:lightRig>
            </w14:scene3d>
          </w:rPr>
          <w:t>12 - 1 -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Instances chargées des procédures de recours contentieux</w:t>
        </w:r>
        <w:r w:rsidR="00273A13">
          <w:rPr>
            <w:noProof/>
            <w:webHidden/>
          </w:rPr>
          <w:tab/>
        </w:r>
        <w:r w:rsidR="00273A13">
          <w:rPr>
            <w:noProof/>
            <w:webHidden/>
          </w:rPr>
          <w:fldChar w:fldCharType="begin"/>
        </w:r>
        <w:r w:rsidR="00273A13">
          <w:rPr>
            <w:noProof/>
            <w:webHidden/>
          </w:rPr>
          <w:instrText xml:space="preserve"> PAGEREF _Toc213316334 \h </w:instrText>
        </w:r>
        <w:r w:rsidR="00273A13">
          <w:rPr>
            <w:noProof/>
            <w:webHidden/>
          </w:rPr>
        </w:r>
        <w:r w:rsidR="00273A13">
          <w:rPr>
            <w:noProof/>
            <w:webHidden/>
          </w:rPr>
          <w:fldChar w:fldCharType="separate"/>
        </w:r>
        <w:r w:rsidR="00273A13">
          <w:rPr>
            <w:noProof/>
            <w:webHidden/>
          </w:rPr>
          <w:t>11</w:t>
        </w:r>
        <w:r w:rsidR="00273A13">
          <w:rPr>
            <w:noProof/>
            <w:webHidden/>
          </w:rPr>
          <w:fldChar w:fldCharType="end"/>
        </w:r>
      </w:hyperlink>
    </w:p>
    <w:p w14:paraId="6E5BCF4E" w14:textId="7C7533E5" w:rsidR="00273A13" w:rsidRDefault="0077224D">
      <w:pPr>
        <w:pStyle w:val="TM2"/>
        <w:tabs>
          <w:tab w:val="left" w:pos="1000"/>
          <w:tab w:val="right" w:leader="hyphen" w:pos="9345"/>
        </w:tabs>
        <w:rPr>
          <w:rFonts w:eastAsiaTheme="minorEastAsia" w:cstheme="minorBidi"/>
          <w:smallCaps w:val="0"/>
          <w:noProof/>
          <w:kern w:val="2"/>
          <w:sz w:val="24"/>
          <w:szCs w:val="24"/>
          <w14:ligatures w14:val="standardContextual"/>
        </w:rPr>
      </w:pPr>
      <w:hyperlink w:anchor="_Toc213316335" w:history="1">
        <w:r w:rsidR="00273A13" w:rsidRPr="00766668">
          <w:rPr>
            <w:rStyle w:val="Lienhypertexte"/>
            <w:rFonts w:ascii="Corbel" w:hAnsi="Corbel"/>
            <w:noProof/>
            <w14:scene3d>
              <w14:camera w14:prst="orthographicFront"/>
              <w14:lightRig w14:rig="threePt" w14:dir="t">
                <w14:rot w14:lat="0" w14:lon="0" w14:rev="0"/>
              </w14:lightRig>
            </w14:scene3d>
          </w:rPr>
          <w:t>12 - 2 -</w:t>
        </w:r>
        <w:r w:rsidR="00273A13">
          <w:rPr>
            <w:rFonts w:eastAsiaTheme="minorEastAsia" w:cstheme="minorBidi"/>
            <w:smallCaps w:val="0"/>
            <w:noProof/>
            <w:kern w:val="2"/>
            <w:sz w:val="24"/>
            <w:szCs w:val="24"/>
            <w14:ligatures w14:val="standardContextual"/>
          </w:rPr>
          <w:tab/>
        </w:r>
        <w:r w:rsidR="00273A13" w:rsidRPr="00766668">
          <w:rPr>
            <w:rStyle w:val="Lienhypertexte"/>
            <w:rFonts w:ascii="Corbel" w:hAnsi="Corbel"/>
            <w:noProof/>
          </w:rPr>
          <w:t>Introduction des recours contentieux</w:t>
        </w:r>
        <w:r w:rsidR="00273A13">
          <w:rPr>
            <w:noProof/>
            <w:webHidden/>
          </w:rPr>
          <w:tab/>
        </w:r>
        <w:r w:rsidR="00273A13">
          <w:rPr>
            <w:noProof/>
            <w:webHidden/>
          </w:rPr>
          <w:fldChar w:fldCharType="begin"/>
        </w:r>
        <w:r w:rsidR="00273A13">
          <w:rPr>
            <w:noProof/>
            <w:webHidden/>
          </w:rPr>
          <w:instrText xml:space="preserve"> PAGEREF _Toc213316335 \h </w:instrText>
        </w:r>
        <w:r w:rsidR="00273A13">
          <w:rPr>
            <w:noProof/>
            <w:webHidden/>
          </w:rPr>
        </w:r>
        <w:r w:rsidR="00273A13">
          <w:rPr>
            <w:noProof/>
            <w:webHidden/>
          </w:rPr>
          <w:fldChar w:fldCharType="separate"/>
        </w:r>
        <w:r w:rsidR="00273A13">
          <w:rPr>
            <w:noProof/>
            <w:webHidden/>
          </w:rPr>
          <w:t>11</w:t>
        </w:r>
        <w:r w:rsidR="00273A13">
          <w:rPr>
            <w:noProof/>
            <w:webHidden/>
          </w:rPr>
          <w:fldChar w:fldCharType="end"/>
        </w:r>
      </w:hyperlink>
    </w:p>
    <w:p w14:paraId="120B0EBC" w14:textId="532CD283" w:rsidR="0087313A" w:rsidRPr="00762557" w:rsidRDefault="00E140C0" w:rsidP="00E528AE">
      <w:pPr>
        <w:keepNext/>
        <w:widowControl/>
        <w:jc w:val="both"/>
        <w:rPr>
          <w:rFonts w:ascii="Corbel" w:hAnsi="Corbel" w:cstheme="majorHAnsi"/>
          <w:b/>
          <w:bCs/>
          <w:i/>
          <w:iCs/>
        </w:rPr>
      </w:pPr>
      <w:r w:rsidRPr="00762557">
        <w:rPr>
          <w:rFonts w:ascii="Corbel" w:hAnsi="Corbel" w:cstheme="majorHAnsi"/>
          <w:b/>
          <w:bCs/>
          <w:caps/>
        </w:rPr>
        <w:fldChar w:fldCharType="end"/>
      </w:r>
      <w:r w:rsidR="0087313A" w:rsidRPr="00762557">
        <w:rPr>
          <w:rFonts w:ascii="Corbel" w:hAnsi="Corbel" w:cstheme="majorHAnsi"/>
        </w:rPr>
        <w:br w:type="page"/>
      </w:r>
    </w:p>
    <w:p w14:paraId="4D410B5A" w14:textId="77777777" w:rsidR="0087313A" w:rsidRPr="00762557" w:rsidRDefault="0087313A" w:rsidP="00037574">
      <w:pPr>
        <w:pStyle w:val="Titre"/>
      </w:pPr>
      <w:bookmarkStart w:id="1" w:name="_Toc58841420"/>
      <w:bookmarkStart w:id="2" w:name="_Toc213316301"/>
      <w:r w:rsidRPr="00762557">
        <w:lastRenderedPageBreak/>
        <w:t>Article premier - Etendue et objet de la consultation</w:t>
      </w:r>
      <w:bookmarkEnd w:id="1"/>
      <w:bookmarkEnd w:id="2"/>
    </w:p>
    <w:p w14:paraId="535D595B" w14:textId="77777777"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p>
    <w:p w14:paraId="3F39D3D9" w14:textId="3CF5402E"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r w:rsidRPr="00762557">
        <w:rPr>
          <w:rFonts w:ascii="Corbel" w:hAnsi="Corbel" w:cstheme="majorHAnsi"/>
          <w:sz w:val="20"/>
          <w:szCs w:val="20"/>
        </w:rPr>
        <w:t xml:space="preserve">Le marché porte </w:t>
      </w:r>
      <w:r w:rsidRPr="005D6166">
        <w:rPr>
          <w:rFonts w:ascii="Corbel" w:hAnsi="Corbel" w:cstheme="majorHAnsi"/>
          <w:sz w:val="20"/>
          <w:szCs w:val="20"/>
        </w:rPr>
        <w:t>sur les prestations de service suivantes</w:t>
      </w:r>
      <w:r w:rsidRPr="00762557">
        <w:rPr>
          <w:rFonts w:ascii="Corbel" w:hAnsi="Corbel" w:cstheme="majorHAnsi"/>
          <w:sz w:val="20"/>
          <w:szCs w:val="20"/>
        </w:rPr>
        <w:t> :</w:t>
      </w:r>
    </w:p>
    <w:p w14:paraId="2880F2DE" w14:textId="77777777" w:rsidR="0087313A" w:rsidRPr="00762557" w:rsidRDefault="0087313A" w:rsidP="00E528AE">
      <w:pPr>
        <w:pStyle w:val="RedTitre1"/>
        <w:keepNext/>
        <w:framePr w:hSpace="0" w:wrap="auto" w:vAnchor="margin" w:xAlign="left" w:yAlign="inline"/>
        <w:widowControl/>
        <w:jc w:val="both"/>
        <w:rPr>
          <w:rFonts w:ascii="Corbel" w:hAnsi="Corbel" w:cstheme="majorHAnsi"/>
          <w:sz w:val="20"/>
          <w:szCs w:val="20"/>
        </w:rPr>
      </w:pPr>
    </w:p>
    <w:p w14:paraId="5C9C2A5D" w14:textId="24DD1451" w:rsidR="0087313A" w:rsidRDefault="007F1C53" w:rsidP="00E528AE">
      <w:pPr>
        <w:pStyle w:val="RedTxt"/>
        <w:jc w:val="both"/>
        <w:rPr>
          <w:rFonts w:ascii="Corbel" w:hAnsi="Corbel" w:cstheme="majorHAnsi"/>
          <w:b/>
          <w:sz w:val="20"/>
          <w:szCs w:val="20"/>
        </w:rPr>
      </w:pPr>
      <w:r>
        <w:rPr>
          <w:rFonts w:ascii="Corbel" w:hAnsi="Corbel" w:cstheme="majorHAnsi"/>
          <w:b/>
          <w:sz w:val="20"/>
          <w:szCs w:val="20"/>
        </w:rPr>
        <w:t>PRESTATIONS D’INTERPRETARIAT EN LANGUES DES SIGNES</w:t>
      </w:r>
    </w:p>
    <w:p w14:paraId="0BA4C0A8" w14:textId="77777777" w:rsidR="007F1C53" w:rsidRPr="00762557" w:rsidRDefault="007F1C53" w:rsidP="00E528AE">
      <w:pPr>
        <w:pStyle w:val="RedTxt"/>
        <w:jc w:val="both"/>
        <w:rPr>
          <w:rFonts w:ascii="Corbel" w:hAnsi="Corbel" w:cstheme="majorHAnsi"/>
          <w:sz w:val="20"/>
          <w:szCs w:val="20"/>
        </w:rPr>
      </w:pPr>
    </w:p>
    <w:p w14:paraId="6E121536" w14:textId="29E36E27" w:rsidR="0087313A" w:rsidRPr="007F1C53" w:rsidRDefault="0087313A" w:rsidP="00E528AE">
      <w:pPr>
        <w:pStyle w:val="RedTxt"/>
        <w:rPr>
          <w:rFonts w:ascii="Corbel" w:hAnsi="Corbel" w:cstheme="majorHAnsi"/>
          <w:sz w:val="20"/>
          <w:szCs w:val="20"/>
        </w:rPr>
      </w:pPr>
      <w:r w:rsidRPr="007F1C53">
        <w:rPr>
          <w:rFonts w:ascii="Corbel" w:hAnsi="Corbel" w:cstheme="majorHAnsi"/>
          <w:sz w:val="20"/>
          <w:szCs w:val="20"/>
        </w:rPr>
        <w:t>Pour l</w:t>
      </w:r>
      <w:r w:rsidR="00167A52">
        <w:rPr>
          <w:rFonts w:ascii="Corbel" w:hAnsi="Corbel" w:cstheme="majorHAnsi"/>
          <w:sz w:val="20"/>
          <w:szCs w:val="20"/>
        </w:rPr>
        <w:t>’</w:t>
      </w:r>
      <w:r w:rsidRPr="007F1C53">
        <w:rPr>
          <w:rFonts w:ascii="Corbel" w:hAnsi="Corbel" w:cstheme="majorHAnsi"/>
          <w:sz w:val="20"/>
          <w:szCs w:val="20"/>
        </w:rPr>
        <w:t>établissement suivant :</w:t>
      </w:r>
    </w:p>
    <w:p w14:paraId="46C4BA3E" w14:textId="77777777" w:rsidR="0087313A" w:rsidRPr="007F1C53" w:rsidRDefault="0087313A" w:rsidP="00E528AE">
      <w:pPr>
        <w:pStyle w:val="RedTxt"/>
        <w:rPr>
          <w:rFonts w:ascii="Corbel" w:hAnsi="Corbel" w:cstheme="majorHAnsi"/>
          <w:sz w:val="20"/>
          <w:szCs w:val="20"/>
        </w:rPr>
      </w:pPr>
      <w:r w:rsidRPr="007F1C53">
        <w:rPr>
          <w:rFonts w:ascii="Corbel" w:hAnsi="Corbel" w:cstheme="majorHAnsi"/>
          <w:sz w:val="20"/>
          <w:szCs w:val="20"/>
        </w:rPr>
        <w:t>- CHU de Montpellier</w:t>
      </w:r>
    </w:p>
    <w:p w14:paraId="30B5AF56" w14:textId="77777777" w:rsidR="00962E3D" w:rsidRPr="00762557" w:rsidRDefault="00962E3D" w:rsidP="00E528AE">
      <w:pPr>
        <w:pStyle w:val="RedTxt"/>
        <w:rPr>
          <w:rFonts w:ascii="Corbel" w:hAnsi="Corbel" w:cstheme="majorHAnsi"/>
          <w:sz w:val="20"/>
          <w:szCs w:val="20"/>
          <w:highlight w:val="cyan"/>
        </w:rPr>
      </w:pPr>
    </w:p>
    <w:p w14:paraId="45144C8F" w14:textId="77777777" w:rsidR="0087313A" w:rsidRPr="00762557" w:rsidRDefault="0087313A" w:rsidP="00E528AE">
      <w:pPr>
        <w:pStyle w:val="RedTxt"/>
        <w:rPr>
          <w:rFonts w:ascii="Corbel" w:hAnsi="Corbel" w:cstheme="majorHAnsi"/>
          <w:sz w:val="20"/>
          <w:szCs w:val="20"/>
        </w:rPr>
      </w:pPr>
      <w:r w:rsidRPr="00762557">
        <w:rPr>
          <w:rFonts w:ascii="Corbel" w:hAnsi="Corbel" w:cstheme="majorHAnsi"/>
          <w:sz w:val="20"/>
          <w:szCs w:val="20"/>
        </w:rPr>
        <w:t>La consultation aboutira à un :</w:t>
      </w:r>
    </w:p>
    <w:p w14:paraId="706F7A7A" w14:textId="3CF2055D" w:rsidR="0087313A" w:rsidRPr="007F1C53" w:rsidRDefault="007F1C53" w:rsidP="00E528AE">
      <w:pPr>
        <w:pStyle w:val="RedTxt"/>
        <w:rPr>
          <w:rFonts w:ascii="Corbel" w:hAnsi="Corbel" w:cstheme="majorHAnsi"/>
          <w:iCs/>
          <w:sz w:val="20"/>
          <w:szCs w:val="20"/>
        </w:rPr>
      </w:pPr>
      <w:r w:rsidRPr="007F1C53">
        <w:rPr>
          <w:rFonts w:ascii="Corbel" w:hAnsi="Corbel" w:cstheme="majorHAnsi"/>
          <w:sz w:val="20"/>
          <w:szCs w:val="20"/>
        </w:rPr>
        <w:fldChar w:fldCharType="begin">
          <w:ffData>
            <w:name w:val=""/>
            <w:enabled/>
            <w:calcOnExit w:val="0"/>
            <w:checkBox>
              <w:sizeAuto/>
              <w:default w:val="1"/>
            </w:checkBox>
          </w:ffData>
        </w:fldChar>
      </w:r>
      <w:r w:rsidRPr="007F1C53">
        <w:rPr>
          <w:rFonts w:ascii="Corbel" w:hAnsi="Corbel" w:cstheme="majorHAnsi"/>
          <w:sz w:val="20"/>
          <w:szCs w:val="20"/>
        </w:rPr>
        <w:instrText xml:space="preserve"> FORMCHECKBOX </w:instrText>
      </w:r>
      <w:r w:rsidR="0077224D">
        <w:rPr>
          <w:rFonts w:ascii="Corbel" w:hAnsi="Corbel" w:cstheme="majorHAnsi"/>
          <w:sz w:val="20"/>
          <w:szCs w:val="20"/>
        </w:rPr>
      </w:r>
      <w:r w:rsidR="0077224D">
        <w:rPr>
          <w:rFonts w:ascii="Corbel" w:hAnsi="Corbel" w:cstheme="majorHAnsi"/>
          <w:sz w:val="20"/>
          <w:szCs w:val="20"/>
        </w:rPr>
        <w:fldChar w:fldCharType="separate"/>
      </w:r>
      <w:r w:rsidRPr="007F1C53">
        <w:rPr>
          <w:rFonts w:ascii="Corbel" w:hAnsi="Corbel" w:cstheme="majorHAnsi"/>
          <w:sz w:val="20"/>
          <w:szCs w:val="20"/>
        </w:rPr>
        <w:fldChar w:fldCharType="end"/>
      </w:r>
      <w:r w:rsidR="0087313A" w:rsidRPr="007F1C53">
        <w:rPr>
          <w:rFonts w:ascii="Corbel" w:hAnsi="Corbel" w:cstheme="majorHAnsi"/>
          <w:b/>
          <w:sz w:val="20"/>
          <w:szCs w:val="20"/>
        </w:rPr>
        <w:t xml:space="preserve"> </w:t>
      </w:r>
      <w:r w:rsidR="0087313A" w:rsidRPr="007F1C53">
        <w:rPr>
          <w:rFonts w:ascii="Corbel" w:hAnsi="Corbel" w:cstheme="majorHAnsi"/>
          <w:iCs/>
          <w:sz w:val="20"/>
          <w:szCs w:val="20"/>
        </w:rPr>
        <w:t>Accord cadre à bons de commande</w:t>
      </w:r>
    </w:p>
    <w:p w14:paraId="7AC4B633" w14:textId="313E1FFD" w:rsidR="00313015" w:rsidRPr="007F1C53" w:rsidRDefault="00313015" w:rsidP="00313015">
      <w:pPr>
        <w:pStyle w:val="RedTxt"/>
        <w:spacing w:before="120"/>
        <w:ind w:firstLine="708"/>
        <w:rPr>
          <w:rFonts w:ascii="Corbel" w:hAnsi="Corbel"/>
        </w:rPr>
      </w:pPr>
      <w:r w:rsidRPr="007F1C53">
        <w:rPr>
          <w:rFonts w:ascii="Segoe UI Symbol" w:eastAsia="MS Gothic" w:hAnsi="Segoe UI Symbol" w:cs="Segoe UI Symbol"/>
        </w:rPr>
        <w:t>☐</w:t>
      </w:r>
      <w:r w:rsidRPr="007F1C53">
        <w:rPr>
          <w:rFonts w:ascii="Corbel" w:hAnsi="Corbel"/>
          <w:i/>
          <w:iCs/>
        </w:rPr>
        <w:t xml:space="preserve"> </w:t>
      </w:r>
      <w:r w:rsidRPr="007F1C53">
        <w:rPr>
          <w:rFonts w:ascii="Corbel" w:hAnsi="Corbel" w:cstheme="majorHAnsi"/>
          <w:iCs/>
          <w:sz w:val="20"/>
          <w:szCs w:val="20"/>
        </w:rPr>
        <w:t xml:space="preserve">Avec </w:t>
      </w:r>
      <w:r w:rsidR="00393CCA" w:rsidRPr="007F1C53">
        <w:rPr>
          <w:rFonts w:ascii="Corbel" w:hAnsi="Corbel" w:cstheme="majorHAnsi"/>
          <w:iCs/>
          <w:sz w:val="20"/>
          <w:szCs w:val="20"/>
        </w:rPr>
        <w:t>montant maximum</w:t>
      </w:r>
      <w:r w:rsidRPr="007F1C53">
        <w:rPr>
          <w:rFonts w:ascii="Corbel" w:hAnsi="Corbel" w:cstheme="majorHAnsi"/>
          <w:iCs/>
          <w:sz w:val="20"/>
          <w:szCs w:val="20"/>
        </w:rPr>
        <w:t xml:space="preserve"> de </w:t>
      </w:r>
      <w:r w:rsidR="007F1C53">
        <w:rPr>
          <w:rFonts w:ascii="Corbel" w:hAnsi="Corbel" w:cstheme="majorHAnsi"/>
          <w:iCs/>
          <w:sz w:val="20"/>
          <w:szCs w:val="20"/>
        </w:rPr>
        <w:t>1</w:t>
      </w:r>
      <w:r w:rsidR="00167A52">
        <w:rPr>
          <w:rFonts w:ascii="Corbel" w:hAnsi="Corbel" w:cstheme="majorHAnsi"/>
          <w:iCs/>
          <w:sz w:val="20"/>
          <w:szCs w:val="20"/>
        </w:rPr>
        <w:t>23</w:t>
      </w:r>
      <w:r w:rsidR="007F1C53">
        <w:rPr>
          <w:rFonts w:ascii="Corbel" w:hAnsi="Corbel" w:cstheme="majorHAnsi"/>
          <w:iCs/>
          <w:sz w:val="20"/>
          <w:szCs w:val="20"/>
        </w:rPr>
        <w:t xml:space="preserve"> 200</w:t>
      </w:r>
      <w:r w:rsidRPr="007F1C53">
        <w:rPr>
          <w:rFonts w:ascii="Corbel" w:hAnsi="Corbel" w:cstheme="majorHAnsi"/>
          <w:iCs/>
          <w:sz w:val="20"/>
          <w:szCs w:val="20"/>
        </w:rPr>
        <w:t xml:space="preserve"> € </w:t>
      </w:r>
      <w:r w:rsidR="00167A52">
        <w:rPr>
          <w:rFonts w:ascii="Corbel" w:hAnsi="Corbel" w:cstheme="majorHAnsi"/>
          <w:iCs/>
          <w:sz w:val="20"/>
          <w:szCs w:val="20"/>
        </w:rPr>
        <w:t>HT</w:t>
      </w:r>
    </w:p>
    <w:p w14:paraId="347C1BCA" w14:textId="77777777" w:rsidR="0087313A" w:rsidRPr="00762557" w:rsidRDefault="0087313A" w:rsidP="00E528AE">
      <w:pPr>
        <w:pStyle w:val="RedTxt"/>
        <w:jc w:val="both"/>
        <w:rPr>
          <w:rFonts w:ascii="Corbel" w:hAnsi="Corbel" w:cstheme="majorHAnsi"/>
          <w:i/>
          <w:iCs/>
          <w:sz w:val="20"/>
          <w:szCs w:val="20"/>
        </w:rPr>
      </w:pPr>
    </w:p>
    <w:p w14:paraId="1842ECE0" w14:textId="77777777" w:rsidR="0087313A" w:rsidRPr="007F1C53" w:rsidRDefault="0087313A" w:rsidP="00E528AE">
      <w:pPr>
        <w:pStyle w:val="RedTxt"/>
        <w:jc w:val="both"/>
        <w:rPr>
          <w:rFonts w:ascii="Corbel" w:hAnsi="Corbel" w:cstheme="majorHAnsi"/>
          <w:sz w:val="20"/>
          <w:szCs w:val="20"/>
        </w:rPr>
      </w:pPr>
      <w:r w:rsidRPr="007F1C53">
        <w:rPr>
          <w:rFonts w:ascii="Corbel" w:hAnsi="Corbel" w:cstheme="majorHAnsi"/>
          <w:sz w:val="20"/>
          <w:szCs w:val="20"/>
        </w:rPr>
        <w:t>Les références à la nomenclature européenne (CPV) associées à la présente consultation sont les suivantes :</w:t>
      </w:r>
    </w:p>
    <w:p w14:paraId="64D53A98" w14:textId="311B6367" w:rsidR="0087313A" w:rsidRDefault="007F1C53" w:rsidP="00E528AE">
      <w:pPr>
        <w:pStyle w:val="RedTxt"/>
        <w:tabs>
          <w:tab w:val="left" w:pos="1701"/>
        </w:tabs>
        <w:jc w:val="both"/>
        <w:rPr>
          <w:rFonts w:ascii="Corbel" w:hAnsi="Corbel" w:cstheme="majorHAnsi"/>
          <w:sz w:val="20"/>
          <w:szCs w:val="20"/>
        </w:rPr>
      </w:pPr>
      <w:r w:rsidRPr="007F1C53">
        <w:rPr>
          <w:rFonts w:ascii="Corbel" w:hAnsi="Corbel" w:cstheme="majorHAnsi"/>
          <w:sz w:val="20"/>
          <w:szCs w:val="20"/>
        </w:rPr>
        <w:t>79540000-1</w:t>
      </w:r>
      <w:r w:rsidR="00EC157C">
        <w:rPr>
          <w:rFonts w:ascii="Corbel" w:hAnsi="Corbel" w:cstheme="majorHAnsi"/>
          <w:sz w:val="20"/>
          <w:szCs w:val="20"/>
        </w:rPr>
        <w:t xml:space="preserve"> SERVICES D’INTERPRETATION</w:t>
      </w:r>
    </w:p>
    <w:p w14:paraId="33219A82" w14:textId="77777777" w:rsidR="007F1C53" w:rsidRPr="00EC157C" w:rsidRDefault="007F1C53" w:rsidP="00E528AE">
      <w:pPr>
        <w:pStyle w:val="RedTxt"/>
        <w:tabs>
          <w:tab w:val="left" w:pos="1701"/>
        </w:tabs>
        <w:jc w:val="both"/>
        <w:rPr>
          <w:rFonts w:ascii="Corbel" w:hAnsi="Corbel" w:cstheme="majorHAnsi"/>
          <w:sz w:val="20"/>
          <w:szCs w:val="20"/>
        </w:rPr>
      </w:pPr>
    </w:p>
    <w:p w14:paraId="6335C710" w14:textId="77777777" w:rsidR="0087313A" w:rsidRPr="00EC157C" w:rsidRDefault="0087313A" w:rsidP="00E528AE">
      <w:pPr>
        <w:pStyle w:val="RedTxt"/>
        <w:jc w:val="both"/>
        <w:rPr>
          <w:rFonts w:ascii="Corbel" w:hAnsi="Corbel" w:cstheme="majorHAnsi"/>
          <w:sz w:val="20"/>
          <w:szCs w:val="20"/>
        </w:rPr>
      </w:pPr>
      <w:r w:rsidRPr="00EC157C">
        <w:rPr>
          <w:rFonts w:ascii="Corbel" w:hAnsi="Corbel" w:cstheme="majorHAnsi"/>
          <w:sz w:val="20"/>
          <w:szCs w:val="20"/>
        </w:rPr>
        <w:t>Les références au code nomenclature du CHU applicables sont les suivantes :</w:t>
      </w:r>
    </w:p>
    <w:p w14:paraId="46D1A775" w14:textId="2656F186" w:rsidR="0087313A" w:rsidRDefault="00EC157C" w:rsidP="00E528AE">
      <w:pPr>
        <w:pStyle w:val="RedTxt"/>
        <w:jc w:val="both"/>
        <w:rPr>
          <w:rFonts w:ascii="Corbel" w:hAnsi="Corbel" w:cstheme="majorHAnsi"/>
          <w:sz w:val="20"/>
          <w:szCs w:val="20"/>
        </w:rPr>
      </w:pPr>
      <w:r w:rsidRPr="00EC157C">
        <w:rPr>
          <w:rFonts w:ascii="Corbel" w:hAnsi="Corbel" w:cstheme="majorHAnsi"/>
          <w:sz w:val="20"/>
          <w:szCs w:val="20"/>
        </w:rPr>
        <w:t>68.05 PRESTATIONS COMMERCIALES DIVERSES</w:t>
      </w:r>
    </w:p>
    <w:p w14:paraId="6E4E8084" w14:textId="77777777" w:rsidR="00EC157C" w:rsidRPr="00762557" w:rsidRDefault="00EC157C" w:rsidP="00E528AE">
      <w:pPr>
        <w:pStyle w:val="RedTxt"/>
        <w:jc w:val="both"/>
        <w:rPr>
          <w:rFonts w:ascii="Corbel" w:hAnsi="Corbel" w:cstheme="majorHAnsi"/>
          <w:sz w:val="20"/>
          <w:szCs w:val="20"/>
        </w:rPr>
      </w:pPr>
    </w:p>
    <w:p w14:paraId="74121907" w14:textId="77777777" w:rsidR="0087313A" w:rsidRPr="00762557" w:rsidRDefault="0087313A" w:rsidP="00037574">
      <w:pPr>
        <w:pStyle w:val="Titre"/>
      </w:pPr>
      <w:bookmarkStart w:id="3" w:name="_Toc58841421"/>
      <w:bookmarkStart w:id="4" w:name="_Toc213316302"/>
      <w:r w:rsidRPr="00762557">
        <w:t>Durée du marché public</w:t>
      </w:r>
      <w:bookmarkEnd w:id="3"/>
      <w:bookmarkEnd w:id="4"/>
    </w:p>
    <w:p w14:paraId="75572676" w14:textId="77777777" w:rsidR="0087313A" w:rsidRPr="00762557" w:rsidRDefault="0087313A" w:rsidP="00E528AE">
      <w:pPr>
        <w:rPr>
          <w:rFonts w:ascii="Corbel" w:hAnsi="Corbel" w:cstheme="majorHAnsi"/>
        </w:rPr>
      </w:pPr>
      <w:bookmarkStart w:id="5" w:name="_Toc58841422"/>
    </w:p>
    <w:p w14:paraId="2B6B8610" w14:textId="77777777" w:rsidR="0087313A" w:rsidRPr="00762557" w:rsidRDefault="0087313A" w:rsidP="00E528AE">
      <w:pPr>
        <w:pStyle w:val="Titre1"/>
        <w:rPr>
          <w:rFonts w:ascii="Corbel" w:hAnsi="Corbel" w:cstheme="majorHAnsi"/>
          <w:szCs w:val="20"/>
        </w:rPr>
      </w:pPr>
      <w:bookmarkStart w:id="6" w:name="_Toc213316303"/>
      <w:r w:rsidRPr="00762557">
        <w:rPr>
          <w:rFonts w:ascii="Corbel" w:hAnsi="Corbel" w:cstheme="majorHAnsi"/>
          <w:szCs w:val="20"/>
        </w:rPr>
        <w:t>Durée du marché public</w:t>
      </w:r>
      <w:bookmarkEnd w:id="5"/>
      <w:bookmarkEnd w:id="6"/>
    </w:p>
    <w:p w14:paraId="5702DDC4" w14:textId="77777777" w:rsidR="0087313A" w:rsidRPr="00762557" w:rsidRDefault="0087313A" w:rsidP="00E528AE">
      <w:pPr>
        <w:rPr>
          <w:rFonts w:ascii="Corbel" w:hAnsi="Corbel" w:cstheme="majorHAnsi"/>
        </w:rPr>
      </w:pPr>
    </w:p>
    <w:p w14:paraId="24028CC2" w14:textId="4D37701F"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w:t>
      </w:r>
      <w:r w:rsidR="00EC157C">
        <w:rPr>
          <w:rFonts w:ascii="Corbel" w:hAnsi="Corbel" w:cstheme="majorHAnsi"/>
          <w:sz w:val="20"/>
          <w:szCs w:val="20"/>
        </w:rPr>
        <w:t xml:space="preserve"> </w:t>
      </w:r>
      <w:r w:rsidRPr="00EC157C">
        <w:rPr>
          <w:rFonts w:ascii="Corbel" w:hAnsi="Corbel" w:cstheme="majorHAnsi"/>
          <w:sz w:val="20"/>
          <w:szCs w:val="20"/>
        </w:rPr>
        <w:t>présent</w:t>
      </w:r>
      <w:r w:rsidR="00EC157C" w:rsidRPr="00EC157C">
        <w:rPr>
          <w:rFonts w:ascii="Corbel" w:hAnsi="Corbel" w:cstheme="majorHAnsi"/>
          <w:sz w:val="20"/>
          <w:szCs w:val="20"/>
        </w:rPr>
        <w:t xml:space="preserve"> </w:t>
      </w:r>
      <w:r w:rsidRPr="00EC157C">
        <w:rPr>
          <w:rFonts w:ascii="Corbel" w:hAnsi="Corbel" w:cstheme="majorHAnsi"/>
          <w:sz w:val="20"/>
          <w:szCs w:val="20"/>
        </w:rPr>
        <w:t>marché</w:t>
      </w:r>
      <w:r w:rsidR="00EC157C" w:rsidRPr="00EC157C">
        <w:rPr>
          <w:rFonts w:ascii="Corbel" w:hAnsi="Corbel" w:cstheme="majorHAnsi"/>
          <w:sz w:val="20"/>
          <w:szCs w:val="20"/>
        </w:rPr>
        <w:t xml:space="preserve"> </w:t>
      </w:r>
      <w:r w:rsidRPr="00EC157C">
        <w:rPr>
          <w:rFonts w:ascii="Corbel" w:hAnsi="Corbel" w:cstheme="majorHAnsi"/>
          <w:sz w:val="20"/>
          <w:szCs w:val="20"/>
        </w:rPr>
        <w:t>public</w:t>
      </w:r>
      <w:r w:rsidR="00EC157C" w:rsidRPr="00EC157C">
        <w:rPr>
          <w:rFonts w:ascii="Corbel" w:hAnsi="Corbel" w:cstheme="majorHAnsi"/>
          <w:sz w:val="20"/>
          <w:szCs w:val="20"/>
        </w:rPr>
        <w:t xml:space="preserve"> </w:t>
      </w:r>
      <w:r w:rsidRPr="00EC157C">
        <w:rPr>
          <w:rFonts w:ascii="Corbel" w:hAnsi="Corbel" w:cstheme="majorHAnsi"/>
          <w:sz w:val="20"/>
          <w:szCs w:val="20"/>
        </w:rPr>
        <w:t>sera</w:t>
      </w:r>
      <w:r w:rsidR="00EC157C" w:rsidRPr="00EC157C">
        <w:rPr>
          <w:rFonts w:ascii="Corbel" w:hAnsi="Corbel" w:cstheme="majorHAnsi"/>
          <w:sz w:val="20"/>
          <w:szCs w:val="20"/>
        </w:rPr>
        <w:t xml:space="preserve"> </w:t>
      </w:r>
      <w:r w:rsidRPr="00EC157C">
        <w:rPr>
          <w:rFonts w:ascii="Corbel" w:hAnsi="Corbel" w:cstheme="majorHAnsi"/>
          <w:sz w:val="20"/>
          <w:szCs w:val="20"/>
        </w:rPr>
        <w:t>conclu</w:t>
      </w:r>
      <w:r w:rsidR="00EC157C">
        <w:rPr>
          <w:rFonts w:ascii="Corbel" w:hAnsi="Corbel" w:cstheme="majorHAnsi"/>
          <w:sz w:val="20"/>
          <w:szCs w:val="20"/>
        </w:rPr>
        <w:t xml:space="preserve"> </w:t>
      </w:r>
      <w:r w:rsidRPr="00762557">
        <w:rPr>
          <w:rFonts w:ascii="Corbel" w:hAnsi="Corbel" w:cstheme="majorHAnsi"/>
          <w:sz w:val="20"/>
          <w:szCs w:val="20"/>
        </w:rPr>
        <w:t xml:space="preserve">pour une durée </w:t>
      </w:r>
      <w:r w:rsidR="00EC157C">
        <w:rPr>
          <w:rFonts w:ascii="Corbel" w:hAnsi="Corbel" w:cstheme="majorHAnsi"/>
          <w:sz w:val="20"/>
          <w:szCs w:val="20"/>
        </w:rPr>
        <w:t xml:space="preserve">de </w:t>
      </w:r>
      <w:r w:rsidR="00EC157C" w:rsidRPr="00EC157C">
        <w:rPr>
          <w:rFonts w:ascii="Corbel" w:hAnsi="Corbel" w:cstheme="majorHAnsi"/>
          <w:sz w:val="20"/>
          <w:szCs w:val="20"/>
        </w:rPr>
        <w:t>1 an</w:t>
      </w:r>
      <w:r w:rsidRPr="00EC157C">
        <w:rPr>
          <w:rFonts w:ascii="Corbel" w:hAnsi="Corbel" w:cstheme="majorHAnsi"/>
          <w:i/>
          <w:iCs/>
          <w:sz w:val="20"/>
          <w:szCs w:val="20"/>
        </w:rPr>
        <w:t xml:space="preserve"> </w:t>
      </w:r>
      <w:r w:rsidRPr="00EC157C">
        <w:rPr>
          <w:rFonts w:ascii="Corbel" w:hAnsi="Corbel" w:cstheme="majorHAnsi"/>
          <w:sz w:val="20"/>
          <w:szCs w:val="20"/>
        </w:rPr>
        <w:t xml:space="preserve">à compter </w:t>
      </w:r>
      <w:r w:rsidR="00EC157C" w:rsidRPr="00EC157C">
        <w:rPr>
          <w:rFonts w:ascii="Corbel" w:hAnsi="Corbel" w:cstheme="majorHAnsi"/>
          <w:iCs/>
          <w:sz w:val="20"/>
          <w:szCs w:val="20"/>
        </w:rPr>
        <w:t xml:space="preserve">de sa </w:t>
      </w:r>
      <w:r w:rsidRPr="00EC157C">
        <w:rPr>
          <w:rFonts w:ascii="Corbel" w:hAnsi="Corbel" w:cstheme="majorHAnsi"/>
          <w:iCs/>
          <w:sz w:val="20"/>
          <w:szCs w:val="20"/>
        </w:rPr>
        <w:t xml:space="preserve">date </w:t>
      </w:r>
      <w:r w:rsidR="00962E3D" w:rsidRPr="00EC157C">
        <w:rPr>
          <w:rFonts w:ascii="Corbel" w:hAnsi="Corbel" w:cstheme="majorHAnsi"/>
          <w:iCs/>
          <w:sz w:val="20"/>
          <w:szCs w:val="20"/>
        </w:rPr>
        <w:t>de notification</w:t>
      </w:r>
      <w:r w:rsidR="00EC157C" w:rsidRPr="00EC157C">
        <w:rPr>
          <w:rFonts w:ascii="Corbel" w:hAnsi="Corbel" w:cstheme="majorHAnsi"/>
          <w:iCs/>
          <w:sz w:val="20"/>
          <w:szCs w:val="20"/>
        </w:rPr>
        <w:t>.</w:t>
      </w:r>
      <w:r w:rsidR="00EC157C">
        <w:rPr>
          <w:rFonts w:ascii="Corbel" w:hAnsi="Corbel" w:cstheme="majorHAnsi"/>
          <w:iCs/>
          <w:sz w:val="20"/>
          <w:szCs w:val="20"/>
        </w:rPr>
        <w:t xml:space="preserve"> </w:t>
      </w:r>
    </w:p>
    <w:p w14:paraId="10DEBF2D" w14:textId="7702D816"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La date prévisionnelle de commencement des prestations est fixée au</w:t>
      </w:r>
      <w:r w:rsidR="00EC157C">
        <w:rPr>
          <w:rFonts w:ascii="Corbel" w:hAnsi="Corbel" w:cstheme="majorHAnsi"/>
          <w:sz w:val="20"/>
          <w:szCs w:val="20"/>
        </w:rPr>
        <w:t xml:space="preserve"> </w:t>
      </w:r>
      <w:r w:rsidR="00167A52">
        <w:rPr>
          <w:rFonts w:ascii="Corbel" w:hAnsi="Corbel" w:cstheme="majorHAnsi"/>
          <w:sz w:val="20"/>
          <w:szCs w:val="20"/>
        </w:rPr>
        <w:t>01</w:t>
      </w:r>
      <w:r w:rsidR="00EC157C">
        <w:rPr>
          <w:rFonts w:ascii="Corbel" w:hAnsi="Corbel" w:cstheme="majorHAnsi"/>
          <w:sz w:val="20"/>
          <w:szCs w:val="20"/>
        </w:rPr>
        <w:t>/0</w:t>
      </w:r>
      <w:r w:rsidR="00167A52">
        <w:rPr>
          <w:rFonts w:ascii="Corbel" w:hAnsi="Corbel" w:cstheme="majorHAnsi"/>
          <w:sz w:val="20"/>
          <w:szCs w:val="20"/>
        </w:rPr>
        <w:t>5</w:t>
      </w:r>
      <w:r w:rsidR="00EC157C">
        <w:rPr>
          <w:rFonts w:ascii="Corbel" w:hAnsi="Corbel" w:cstheme="majorHAnsi"/>
          <w:sz w:val="20"/>
          <w:szCs w:val="20"/>
        </w:rPr>
        <w:t>/2026</w:t>
      </w:r>
    </w:p>
    <w:p w14:paraId="0B6B3473" w14:textId="77777777" w:rsidR="0087313A" w:rsidRPr="00762557" w:rsidRDefault="0087313A" w:rsidP="00E528AE">
      <w:pPr>
        <w:pStyle w:val="RedTxt"/>
        <w:jc w:val="both"/>
        <w:rPr>
          <w:rFonts w:ascii="Corbel" w:hAnsi="Corbel" w:cstheme="majorHAnsi"/>
          <w:sz w:val="20"/>
          <w:szCs w:val="20"/>
          <w:highlight w:val="cyan"/>
        </w:rPr>
      </w:pPr>
    </w:p>
    <w:p w14:paraId="2AC7CCD0" w14:textId="77777777" w:rsidR="0087313A" w:rsidRPr="00762557" w:rsidRDefault="0087313A" w:rsidP="00E528AE">
      <w:pPr>
        <w:pStyle w:val="Titre1"/>
        <w:rPr>
          <w:rFonts w:ascii="Corbel" w:hAnsi="Corbel"/>
        </w:rPr>
      </w:pPr>
      <w:bookmarkStart w:id="7" w:name="_Toc58841423"/>
      <w:bookmarkStart w:id="8" w:name="_Toc213316304"/>
      <w:r w:rsidRPr="00762557">
        <w:rPr>
          <w:rFonts w:ascii="Corbel" w:hAnsi="Corbel"/>
        </w:rPr>
        <w:t>Reconduction</w:t>
      </w:r>
      <w:bookmarkEnd w:id="7"/>
      <w:bookmarkEnd w:id="8"/>
    </w:p>
    <w:p w14:paraId="4E090168" w14:textId="77777777" w:rsidR="0087313A" w:rsidRPr="00762557" w:rsidRDefault="0087313A" w:rsidP="00E528AE">
      <w:pPr>
        <w:rPr>
          <w:rFonts w:ascii="Corbel" w:hAnsi="Corbel"/>
        </w:rPr>
      </w:pPr>
    </w:p>
    <w:p w14:paraId="4A87D550"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marché est-il reconductible ?</w:t>
      </w:r>
    </w:p>
    <w:p w14:paraId="580F326E" w14:textId="0B1512E7" w:rsidR="0087313A" w:rsidRPr="00EC157C" w:rsidRDefault="00EC157C" w:rsidP="00E528AE">
      <w:pPr>
        <w:pStyle w:val="RedRub"/>
        <w:spacing w:before="0" w:after="0"/>
        <w:jc w:val="both"/>
        <w:rPr>
          <w:rFonts w:ascii="Corbel" w:hAnsi="Corbel" w:cstheme="majorHAnsi"/>
          <w:b w:val="0"/>
          <w:bCs w:val="0"/>
          <w:sz w:val="20"/>
          <w:szCs w:val="20"/>
        </w:rPr>
      </w:pPr>
      <w:r>
        <w:rPr>
          <w:rFonts w:ascii="Corbel" w:hAnsi="Corbel" w:cstheme="majorHAnsi"/>
          <w:sz w:val="20"/>
          <w:szCs w:val="20"/>
        </w:rPr>
        <w:fldChar w:fldCharType="begin">
          <w:ffData>
            <w:name w:val=""/>
            <w:enabled/>
            <w:calcOnExit w:val="0"/>
            <w:checkBox>
              <w:sizeAuto/>
              <w:default w:val="1"/>
            </w:checkBox>
          </w:ffData>
        </w:fldChar>
      </w:r>
      <w:r>
        <w:rPr>
          <w:rFonts w:ascii="Corbel" w:hAnsi="Corbel" w:cstheme="majorHAnsi"/>
          <w:sz w:val="20"/>
          <w:szCs w:val="20"/>
        </w:rPr>
        <w:instrText xml:space="preserve"> FORMCHECKBOX </w:instrText>
      </w:r>
      <w:r w:rsidR="0077224D">
        <w:rPr>
          <w:rFonts w:ascii="Corbel" w:hAnsi="Corbel" w:cstheme="majorHAnsi"/>
          <w:sz w:val="20"/>
          <w:szCs w:val="20"/>
        </w:rPr>
      </w:r>
      <w:r w:rsidR="0077224D">
        <w:rPr>
          <w:rFonts w:ascii="Corbel" w:hAnsi="Corbel" w:cstheme="majorHAnsi"/>
          <w:sz w:val="20"/>
          <w:szCs w:val="20"/>
        </w:rPr>
        <w:fldChar w:fldCharType="separate"/>
      </w:r>
      <w:r>
        <w:rPr>
          <w:rFonts w:ascii="Corbel" w:hAnsi="Corbel" w:cstheme="majorHAnsi"/>
          <w:sz w:val="20"/>
          <w:szCs w:val="20"/>
        </w:rPr>
        <w:fldChar w:fldCharType="end"/>
      </w:r>
      <w:r w:rsidR="0087313A" w:rsidRPr="00EC157C">
        <w:rPr>
          <w:rFonts w:ascii="Corbel" w:hAnsi="Corbel" w:cstheme="majorHAnsi"/>
          <w:sz w:val="20"/>
          <w:szCs w:val="20"/>
        </w:rPr>
        <w:t xml:space="preserve"> Oui</w:t>
      </w:r>
      <w:r w:rsidR="0087313A" w:rsidRPr="00EC157C">
        <w:rPr>
          <w:rFonts w:ascii="Corbel" w:hAnsi="Corbel" w:cstheme="majorHAnsi"/>
          <w:sz w:val="20"/>
          <w:szCs w:val="20"/>
        </w:rPr>
        <w:tab/>
      </w:r>
      <w:r w:rsidR="0087313A" w:rsidRPr="00EC157C">
        <w:rPr>
          <w:rFonts w:ascii="Corbel" w:hAnsi="Corbel" w:cstheme="majorHAnsi"/>
          <w:sz w:val="20"/>
          <w:szCs w:val="20"/>
        </w:rPr>
        <w:tab/>
      </w:r>
      <w:r w:rsidR="0087313A" w:rsidRPr="00EC157C">
        <w:rPr>
          <w:rFonts w:ascii="Corbel" w:hAnsi="Corbel" w:cstheme="majorHAnsi"/>
          <w:sz w:val="20"/>
          <w:szCs w:val="20"/>
        </w:rPr>
        <w:fldChar w:fldCharType="begin">
          <w:ffData>
            <w:name w:val=""/>
            <w:enabled/>
            <w:calcOnExit w:val="0"/>
            <w:checkBox>
              <w:sizeAuto/>
              <w:default w:val="0"/>
            </w:checkBox>
          </w:ffData>
        </w:fldChar>
      </w:r>
      <w:r w:rsidR="0087313A" w:rsidRPr="00EC157C">
        <w:rPr>
          <w:rFonts w:ascii="Corbel" w:hAnsi="Corbel" w:cstheme="majorHAnsi"/>
          <w:sz w:val="20"/>
          <w:szCs w:val="20"/>
        </w:rPr>
        <w:instrText xml:space="preserve"> FORMCHECKBOX </w:instrText>
      </w:r>
      <w:r w:rsidR="0077224D">
        <w:rPr>
          <w:rFonts w:ascii="Corbel" w:hAnsi="Corbel" w:cstheme="majorHAnsi"/>
          <w:sz w:val="20"/>
          <w:szCs w:val="20"/>
        </w:rPr>
      </w:r>
      <w:r w:rsidR="0077224D">
        <w:rPr>
          <w:rFonts w:ascii="Corbel" w:hAnsi="Corbel" w:cstheme="majorHAnsi"/>
          <w:sz w:val="20"/>
          <w:szCs w:val="20"/>
        </w:rPr>
        <w:fldChar w:fldCharType="separate"/>
      </w:r>
      <w:r w:rsidR="0087313A" w:rsidRPr="00EC157C">
        <w:rPr>
          <w:rFonts w:ascii="Corbel" w:hAnsi="Corbel" w:cstheme="majorHAnsi"/>
          <w:sz w:val="20"/>
          <w:szCs w:val="20"/>
        </w:rPr>
        <w:fldChar w:fldCharType="end"/>
      </w:r>
      <w:r w:rsidR="0087313A" w:rsidRPr="00EC157C">
        <w:rPr>
          <w:rFonts w:ascii="Corbel" w:hAnsi="Corbel" w:cstheme="majorHAnsi"/>
          <w:sz w:val="20"/>
          <w:szCs w:val="20"/>
        </w:rPr>
        <w:t xml:space="preserve"> Non</w:t>
      </w:r>
    </w:p>
    <w:p w14:paraId="5A0E9408" w14:textId="77777777" w:rsidR="0087313A" w:rsidRPr="00762557" w:rsidRDefault="0087313A" w:rsidP="00E528AE">
      <w:pPr>
        <w:pStyle w:val="RedTxt"/>
        <w:jc w:val="both"/>
        <w:rPr>
          <w:rFonts w:ascii="Corbel" w:hAnsi="Corbel" w:cstheme="majorHAnsi"/>
          <w:sz w:val="20"/>
          <w:szCs w:val="20"/>
        </w:rPr>
      </w:pPr>
    </w:p>
    <w:p w14:paraId="7C51CA39" w14:textId="28A3F439" w:rsidR="0087313A" w:rsidRPr="00EC157C" w:rsidRDefault="0087313A" w:rsidP="00E528AE">
      <w:pPr>
        <w:pStyle w:val="RedTxt"/>
        <w:rPr>
          <w:rFonts w:ascii="Corbel" w:hAnsi="Corbel" w:cstheme="majorHAnsi"/>
          <w:sz w:val="20"/>
          <w:szCs w:val="20"/>
        </w:rPr>
      </w:pPr>
      <w:r w:rsidRPr="00762557">
        <w:rPr>
          <w:rFonts w:ascii="Corbel" w:hAnsi="Corbel" w:cstheme="majorHAnsi"/>
          <w:color w:val="FF0000"/>
          <w:sz w:val="20"/>
          <w:szCs w:val="20"/>
        </w:rPr>
        <w:br/>
      </w:r>
      <w:r w:rsidRPr="00EC157C">
        <w:rPr>
          <w:rFonts w:ascii="Corbel" w:hAnsi="Corbel" w:cstheme="majorHAnsi"/>
          <w:sz w:val="20"/>
          <w:szCs w:val="20"/>
        </w:rPr>
        <w:t xml:space="preserve">Le marché public sera renouvelé </w:t>
      </w:r>
      <w:r w:rsidRPr="00EC157C">
        <w:rPr>
          <w:rFonts w:ascii="Corbel" w:hAnsi="Corbel" w:cstheme="majorHAnsi"/>
          <w:iCs/>
          <w:sz w:val="20"/>
          <w:szCs w:val="20"/>
        </w:rPr>
        <w:t>annuellement</w:t>
      </w:r>
      <w:r w:rsidRPr="00EC157C">
        <w:rPr>
          <w:rFonts w:ascii="Corbel" w:hAnsi="Corbel" w:cstheme="majorHAnsi"/>
          <w:sz w:val="20"/>
          <w:szCs w:val="20"/>
        </w:rPr>
        <w:t xml:space="preserve"> de manière tacite par l’acheteur dans la limite totale de </w:t>
      </w:r>
      <w:r w:rsidR="00EC157C" w:rsidRPr="00EC157C">
        <w:rPr>
          <w:rFonts w:ascii="Corbel" w:hAnsi="Corbel" w:cstheme="majorHAnsi"/>
          <w:i/>
          <w:iCs/>
          <w:sz w:val="20"/>
          <w:szCs w:val="20"/>
        </w:rPr>
        <w:t xml:space="preserve">4 </w:t>
      </w:r>
      <w:r w:rsidRPr="00EC157C">
        <w:rPr>
          <w:rFonts w:ascii="Corbel" w:hAnsi="Corbel" w:cstheme="majorHAnsi"/>
          <w:sz w:val="20"/>
          <w:szCs w:val="20"/>
        </w:rPr>
        <w:t>ans (période ferme comprise).</w:t>
      </w:r>
    </w:p>
    <w:p w14:paraId="68C7EC4F" w14:textId="77777777" w:rsidR="0087313A" w:rsidRPr="00EC157C" w:rsidRDefault="0087313A" w:rsidP="00E528AE">
      <w:pPr>
        <w:pStyle w:val="RedTxt"/>
        <w:jc w:val="both"/>
        <w:rPr>
          <w:rFonts w:ascii="Corbel" w:hAnsi="Corbel" w:cstheme="majorHAnsi"/>
          <w:sz w:val="20"/>
          <w:szCs w:val="20"/>
        </w:rPr>
      </w:pPr>
      <w:r w:rsidRPr="00EC157C">
        <w:rPr>
          <w:rFonts w:ascii="Corbel" w:hAnsi="Corbel" w:cstheme="majorHAnsi"/>
          <w:iCs/>
          <w:noProof/>
          <w:sz w:val="20"/>
          <w:szCs w:val="20"/>
        </w:rPr>
        <w:t>En cas de non reconduction, le titulaire du marché ou de l’accord-cadre à bons de commande sera informé 2 mois avant la date prévue pour la reconduction.</w:t>
      </w:r>
      <w:r w:rsidRPr="00EC157C">
        <w:rPr>
          <w:rFonts w:ascii="Corbel" w:hAnsi="Corbel" w:cstheme="majorHAnsi"/>
          <w:sz w:val="20"/>
          <w:szCs w:val="20"/>
        </w:rPr>
        <w:t xml:space="preserve"> </w:t>
      </w:r>
    </w:p>
    <w:p w14:paraId="115C2590" w14:textId="34DCFD29" w:rsidR="0087313A" w:rsidRPr="00762557" w:rsidRDefault="00EC157C" w:rsidP="00E528AE">
      <w:pPr>
        <w:pStyle w:val="RedTxt"/>
        <w:jc w:val="both"/>
        <w:rPr>
          <w:rFonts w:ascii="Corbel" w:hAnsi="Corbel" w:cstheme="majorHAnsi"/>
          <w:iCs/>
          <w:noProof/>
          <w:sz w:val="20"/>
          <w:szCs w:val="20"/>
        </w:rPr>
      </w:pPr>
      <w:r>
        <w:rPr>
          <w:rFonts w:ascii="Corbel" w:hAnsi="Corbel" w:cstheme="majorHAnsi"/>
          <w:sz w:val="20"/>
          <w:szCs w:val="20"/>
        </w:rPr>
        <w:t xml:space="preserve"> </w:t>
      </w:r>
    </w:p>
    <w:p w14:paraId="1719CC6C" w14:textId="77777777" w:rsidR="0087313A" w:rsidRPr="00762557" w:rsidRDefault="0087313A" w:rsidP="00037574">
      <w:pPr>
        <w:pStyle w:val="Titre"/>
      </w:pPr>
      <w:bookmarkStart w:id="9" w:name="_Toc58841424"/>
      <w:bookmarkStart w:id="10" w:name="_Toc213316305"/>
      <w:r w:rsidRPr="00762557">
        <w:t>Décomposition du marché public</w:t>
      </w:r>
      <w:bookmarkEnd w:id="9"/>
      <w:bookmarkEnd w:id="10"/>
    </w:p>
    <w:p w14:paraId="53C40D2C" w14:textId="77777777" w:rsidR="0087313A" w:rsidRPr="00762557" w:rsidRDefault="0087313A" w:rsidP="00E528AE">
      <w:pPr>
        <w:pStyle w:val="Titre2"/>
        <w:numPr>
          <w:ilvl w:val="0"/>
          <w:numId w:val="0"/>
        </w:numPr>
        <w:rPr>
          <w:rFonts w:ascii="Corbel" w:hAnsi="Corbel"/>
          <w:szCs w:val="20"/>
        </w:rPr>
      </w:pPr>
    </w:p>
    <w:p w14:paraId="233A24D5" w14:textId="77777777" w:rsidR="0087313A" w:rsidRPr="00762557" w:rsidRDefault="0087313A" w:rsidP="00E528AE">
      <w:pPr>
        <w:pStyle w:val="Titre1"/>
        <w:rPr>
          <w:rFonts w:ascii="Corbel" w:hAnsi="Corbel"/>
        </w:rPr>
      </w:pPr>
      <w:bookmarkStart w:id="11" w:name="_Toc58841425"/>
      <w:bookmarkStart w:id="12" w:name="_Toc213316306"/>
      <w:r w:rsidRPr="00762557">
        <w:rPr>
          <w:rFonts w:ascii="Corbel" w:hAnsi="Corbel"/>
        </w:rPr>
        <w:t>Tranches</w:t>
      </w:r>
      <w:bookmarkEnd w:id="11"/>
      <w:bookmarkEnd w:id="12"/>
      <w:r w:rsidRPr="00762557">
        <w:rPr>
          <w:rFonts w:ascii="Corbel" w:hAnsi="Corbel"/>
        </w:rPr>
        <w:t xml:space="preserve"> </w:t>
      </w:r>
    </w:p>
    <w:p w14:paraId="08A3BCAD" w14:textId="77777777" w:rsidR="0087313A" w:rsidRPr="00762557" w:rsidRDefault="0087313A" w:rsidP="00E528AE">
      <w:pPr>
        <w:rPr>
          <w:rFonts w:ascii="Corbel" w:hAnsi="Corbel"/>
        </w:rPr>
      </w:pPr>
    </w:p>
    <w:p w14:paraId="0C89DC4B" w14:textId="77777777" w:rsidR="0087313A" w:rsidRPr="00EC157C" w:rsidRDefault="0087313A" w:rsidP="00E528AE">
      <w:pPr>
        <w:pStyle w:val="RedRub"/>
        <w:spacing w:before="0" w:after="0"/>
        <w:jc w:val="both"/>
        <w:rPr>
          <w:rFonts w:ascii="Corbel" w:hAnsi="Corbel" w:cstheme="majorHAnsi"/>
          <w:bCs w:val="0"/>
          <w:iCs/>
          <w:sz w:val="20"/>
          <w:szCs w:val="20"/>
        </w:rPr>
      </w:pPr>
      <w:r w:rsidRPr="00EC157C">
        <w:rPr>
          <w:rFonts w:ascii="Corbel" w:hAnsi="Corbel" w:cstheme="majorHAnsi"/>
          <w:bCs w:val="0"/>
          <w:iCs/>
          <w:sz w:val="20"/>
          <w:szCs w:val="20"/>
        </w:rPr>
        <w:t>Il est prévu une décomposition en tranches :</w:t>
      </w:r>
    </w:p>
    <w:p w14:paraId="1FD4D981" w14:textId="42171484" w:rsidR="0087313A" w:rsidRPr="00EC157C" w:rsidRDefault="0087313A" w:rsidP="00E528AE">
      <w:pPr>
        <w:pStyle w:val="RedRub"/>
        <w:spacing w:before="0" w:after="0"/>
        <w:jc w:val="both"/>
        <w:rPr>
          <w:rFonts w:ascii="Corbel" w:hAnsi="Corbel" w:cstheme="majorHAnsi"/>
          <w:b w:val="0"/>
          <w:bCs w:val="0"/>
          <w:sz w:val="20"/>
          <w:szCs w:val="20"/>
        </w:rPr>
      </w:pPr>
      <w:r w:rsidRPr="00EC157C">
        <w:rPr>
          <w:rFonts w:ascii="Corbel" w:hAnsi="Corbel" w:cstheme="majorHAnsi"/>
          <w:sz w:val="20"/>
          <w:szCs w:val="20"/>
        </w:rPr>
        <w:fldChar w:fldCharType="begin">
          <w:ffData>
            <w:name w:val=""/>
            <w:enabled/>
            <w:calcOnExit w:val="0"/>
            <w:checkBox>
              <w:sizeAuto/>
              <w:default w:val="0"/>
            </w:checkBox>
          </w:ffData>
        </w:fldChar>
      </w:r>
      <w:r w:rsidRPr="00EC157C">
        <w:rPr>
          <w:rFonts w:ascii="Corbel" w:hAnsi="Corbel" w:cstheme="majorHAnsi"/>
          <w:sz w:val="20"/>
          <w:szCs w:val="20"/>
        </w:rPr>
        <w:instrText xml:space="preserve"> FORMCHECKBOX </w:instrText>
      </w:r>
      <w:r w:rsidR="0077224D">
        <w:rPr>
          <w:rFonts w:ascii="Corbel" w:hAnsi="Corbel" w:cstheme="majorHAnsi"/>
          <w:sz w:val="20"/>
          <w:szCs w:val="20"/>
        </w:rPr>
      </w:r>
      <w:r w:rsidR="0077224D">
        <w:rPr>
          <w:rFonts w:ascii="Corbel" w:hAnsi="Corbel" w:cstheme="majorHAnsi"/>
          <w:sz w:val="20"/>
          <w:szCs w:val="20"/>
        </w:rPr>
        <w:fldChar w:fldCharType="separate"/>
      </w:r>
      <w:r w:rsidRPr="00EC157C">
        <w:rPr>
          <w:rFonts w:ascii="Corbel" w:hAnsi="Corbel" w:cstheme="majorHAnsi"/>
          <w:sz w:val="20"/>
          <w:szCs w:val="20"/>
        </w:rPr>
        <w:fldChar w:fldCharType="end"/>
      </w:r>
      <w:r w:rsidRPr="00EC157C">
        <w:rPr>
          <w:rFonts w:ascii="Corbel" w:hAnsi="Corbel" w:cstheme="majorHAnsi"/>
          <w:sz w:val="20"/>
          <w:szCs w:val="20"/>
        </w:rPr>
        <w:t xml:space="preserve"> Oui</w:t>
      </w:r>
      <w:r w:rsidRPr="00EC157C">
        <w:rPr>
          <w:rFonts w:ascii="Corbel" w:hAnsi="Corbel" w:cstheme="majorHAnsi"/>
          <w:sz w:val="20"/>
          <w:szCs w:val="20"/>
        </w:rPr>
        <w:tab/>
      </w:r>
      <w:r w:rsidRPr="00EC157C">
        <w:rPr>
          <w:rFonts w:ascii="Corbel" w:hAnsi="Corbel" w:cstheme="majorHAnsi"/>
          <w:sz w:val="20"/>
          <w:szCs w:val="20"/>
        </w:rPr>
        <w:tab/>
      </w:r>
      <w:r w:rsidR="00EC157C">
        <w:rPr>
          <w:rFonts w:ascii="Corbel" w:hAnsi="Corbel" w:cstheme="majorHAnsi"/>
          <w:sz w:val="20"/>
          <w:szCs w:val="20"/>
        </w:rPr>
        <w:fldChar w:fldCharType="begin">
          <w:ffData>
            <w:name w:val=""/>
            <w:enabled/>
            <w:calcOnExit w:val="0"/>
            <w:checkBox>
              <w:sizeAuto/>
              <w:default w:val="1"/>
            </w:checkBox>
          </w:ffData>
        </w:fldChar>
      </w:r>
      <w:r w:rsidR="00EC157C">
        <w:rPr>
          <w:rFonts w:ascii="Corbel" w:hAnsi="Corbel" w:cstheme="majorHAnsi"/>
          <w:sz w:val="20"/>
          <w:szCs w:val="20"/>
        </w:rPr>
        <w:instrText xml:space="preserve"> FORMCHECKBOX </w:instrText>
      </w:r>
      <w:r w:rsidR="0077224D">
        <w:rPr>
          <w:rFonts w:ascii="Corbel" w:hAnsi="Corbel" w:cstheme="majorHAnsi"/>
          <w:sz w:val="20"/>
          <w:szCs w:val="20"/>
        </w:rPr>
      </w:r>
      <w:r w:rsidR="0077224D">
        <w:rPr>
          <w:rFonts w:ascii="Corbel" w:hAnsi="Corbel" w:cstheme="majorHAnsi"/>
          <w:sz w:val="20"/>
          <w:szCs w:val="20"/>
        </w:rPr>
        <w:fldChar w:fldCharType="separate"/>
      </w:r>
      <w:r w:rsidR="00EC157C">
        <w:rPr>
          <w:rFonts w:ascii="Corbel" w:hAnsi="Corbel" w:cstheme="majorHAnsi"/>
          <w:sz w:val="20"/>
          <w:szCs w:val="20"/>
        </w:rPr>
        <w:fldChar w:fldCharType="end"/>
      </w:r>
      <w:r w:rsidRPr="00EC157C">
        <w:rPr>
          <w:rFonts w:ascii="Corbel" w:hAnsi="Corbel" w:cstheme="majorHAnsi"/>
          <w:sz w:val="20"/>
          <w:szCs w:val="20"/>
        </w:rPr>
        <w:t xml:space="preserve"> Non</w:t>
      </w:r>
    </w:p>
    <w:p w14:paraId="7086C3DD" w14:textId="77777777" w:rsidR="0087313A" w:rsidRPr="00EC157C" w:rsidRDefault="0087313A" w:rsidP="00E528AE">
      <w:pPr>
        <w:jc w:val="both"/>
        <w:rPr>
          <w:rFonts w:ascii="Corbel" w:hAnsi="Corbel" w:cstheme="majorHAnsi"/>
        </w:rPr>
      </w:pPr>
    </w:p>
    <w:p w14:paraId="7D14EB4B" w14:textId="77777777" w:rsidR="0087313A" w:rsidRPr="00762557" w:rsidRDefault="0087313A" w:rsidP="00E528AE">
      <w:pPr>
        <w:pStyle w:val="Titre1"/>
        <w:rPr>
          <w:rFonts w:ascii="Corbel" w:hAnsi="Corbel"/>
        </w:rPr>
      </w:pPr>
      <w:bookmarkStart w:id="13" w:name="_Toc58841426"/>
      <w:bookmarkStart w:id="14" w:name="_Toc213316307"/>
      <w:r w:rsidRPr="00762557">
        <w:rPr>
          <w:rFonts w:ascii="Corbel" w:hAnsi="Corbel"/>
        </w:rPr>
        <w:t>Lots</w:t>
      </w:r>
      <w:bookmarkEnd w:id="13"/>
      <w:bookmarkEnd w:id="14"/>
    </w:p>
    <w:p w14:paraId="26939FBF" w14:textId="77777777" w:rsidR="0087313A" w:rsidRPr="00762557" w:rsidRDefault="0087313A" w:rsidP="00E528AE">
      <w:pPr>
        <w:rPr>
          <w:rFonts w:ascii="Corbel" w:hAnsi="Corbel"/>
        </w:rPr>
      </w:pPr>
    </w:p>
    <w:p w14:paraId="086433D6" w14:textId="77777777" w:rsidR="0087313A" w:rsidRPr="00EC157C" w:rsidRDefault="0087313A" w:rsidP="00E528AE">
      <w:pPr>
        <w:pStyle w:val="RedRub"/>
        <w:spacing w:before="0" w:after="0"/>
        <w:jc w:val="both"/>
        <w:rPr>
          <w:rFonts w:ascii="Corbel" w:eastAsia="MS Gothic" w:hAnsi="Corbel" w:cstheme="majorHAnsi"/>
          <w:sz w:val="20"/>
          <w:szCs w:val="20"/>
        </w:rPr>
      </w:pPr>
      <w:r w:rsidRPr="00EC157C">
        <w:rPr>
          <w:rFonts w:ascii="Corbel" w:eastAsia="MS Gothic" w:hAnsi="Corbel" w:cstheme="majorHAnsi"/>
          <w:sz w:val="20"/>
          <w:szCs w:val="20"/>
        </w:rPr>
        <w:t xml:space="preserve">Il est prévu une décomposition en lots </w:t>
      </w:r>
    </w:p>
    <w:p w14:paraId="07255D3B" w14:textId="54FC4685" w:rsidR="0087313A" w:rsidRPr="00762557" w:rsidRDefault="0087313A" w:rsidP="00E528AE">
      <w:pPr>
        <w:pStyle w:val="RedRub"/>
        <w:spacing w:before="0" w:after="0"/>
        <w:jc w:val="both"/>
        <w:rPr>
          <w:rFonts w:ascii="Corbel" w:hAnsi="Corbel" w:cstheme="majorHAnsi"/>
          <w:sz w:val="20"/>
          <w:szCs w:val="20"/>
        </w:rPr>
      </w:pPr>
      <w:r w:rsidRPr="00EC157C">
        <w:rPr>
          <w:rFonts w:ascii="Corbel" w:hAnsi="Corbel" w:cstheme="majorHAnsi"/>
          <w:sz w:val="20"/>
          <w:szCs w:val="20"/>
        </w:rPr>
        <w:fldChar w:fldCharType="begin">
          <w:ffData>
            <w:name w:val=""/>
            <w:enabled/>
            <w:calcOnExit w:val="0"/>
            <w:checkBox>
              <w:sizeAuto/>
              <w:default w:val="0"/>
            </w:checkBox>
          </w:ffData>
        </w:fldChar>
      </w:r>
      <w:r w:rsidRPr="00EC157C">
        <w:rPr>
          <w:rFonts w:ascii="Corbel" w:hAnsi="Corbel" w:cstheme="majorHAnsi"/>
          <w:sz w:val="20"/>
          <w:szCs w:val="20"/>
        </w:rPr>
        <w:instrText xml:space="preserve"> FORMCHECKBOX </w:instrText>
      </w:r>
      <w:r w:rsidR="0077224D">
        <w:rPr>
          <w:rFonts w:ascii="Corbel" w:hAnsi="Corbel" w:cstheme="majorHAnsi"/>
          <w:sz w:val="20"/>
          <w:szCs w:val="20"/>
        </w:rPr>
      </w:r>
      <w:r w:rsidR="0077224D">
        <w:rPr>
          <w:rFonts w:ascii="Corbel" w:hAnsi="Corbel" w:cstheme="majorHAnsi"/>
          <w:sz w:val="20"/>
          <w:szCs w:val="20"/>
        </w:rPr>
        <w:fldChar w:fldCharType="separate"/>
      </w:r>
      <w:r w:rsidRPr="00EC157C">
        <w:rPr>
          <w:rFonts w:ascii="Corbel" w:hAnsi="Corbel" w:cstheme="majorHAnsi"/>
          <w:sz w:val="20"/>
          <w:szCs w:val="20"/>
        </w:rPr>
        <w:fldChar w:fldCharType="end"/>
      </w:r>
      <w:r w:rsidRPr="00EC157C">
        <w:rPr>
          <w:rFonts w:ascii="Corbel" w:hAnsi="Corbel" w:cstheme="majorHAnsi"/>
          <w:sz w:val="20"/>
          <w:szCs w:val="20"/>
        </w:rPr>
        <w:t xml:space="preserve"> Oui</w:t>
      </w:r>
      <w:r w:rsidRPr="00EC157C">
        <w:rPr>
          <w:rFonts w:ascii="Corbel" w:hAnsi="Corbel" w:cstheme="majorHAnsi"/>
          <w:sz w:val="20"/>
          <w:szCs w:val="20"/>
        </w:rPr>
        <w:tab/>
      </w:r>
      <w:r w:rsidRPr="00EC157C">
        <w:rPr>
          <w:rFonts w:ascii="Corbel" w:hAnsi="Corbel" w:cstheme="majorHAnsi"/>
          <w:sz w:val="20"/>
          <w:szCs w:val="20"/>
        </w:rPr>
        <w:tab/>
      </w:r>
      <w:r w:rsidR="00EC157C" w:rsidRPr="00EC157C">
        <w:rPr>
          <w:rFonts w:ascii="Corbel" w:hAnsi="Corbel" w:cstheme="majorHAnsi"/>
          <w:sz w:val="20"/>
          <w:szCs w:val="20"/>
        </w:rPr>
        <w:fldChar w:fldCharType="begin">
          <w:ffData>
            <w:name w:val=""/>
            <w:enabled/>
            <w:calcOnExit w:val="0"/>
            <w:checkBox>
              <w:sizeAuto/>
              <w:default w:val="1"/>
            </w:checkBox>
          </w:ffData>
        </w:fldChar>
      </w:r>
      <w:r w:rsidR="00EC157C" w:rsidRPr="00EC157C">
        <w:rPr>
          <w:rFonts w:ascii="Corbel" w:hAnsi="Corbel" w:cstheme="majorHAnsi"/>
          <w:sz w:val="20"/>
          <w:szCs w:val="20"/>
        </w:rPr>
        <w:instrText xml:space="preserve"> FORMCHECKBOX </w:instrText>
      </w:r>
      <w:r w:rsidR="0077224D">
        <w:rPr>
          <w:rFonts w:ascii="Corbel" w:hAnsi="Corbel" w:cstheme="majorHAnsi"/>
          <w:sz w:val="20"/>
          <w:szCs w:val="20"/>
        </w:rPr>
      </w:r>
      <w:r w:rsidR="0077224D">
        <w:rPr>
          <w:rFonts w:ascii="Corbel" w:hAnsi="Corbel" w:cstheme="majorHAnsi"/>
          <w:sz w:val="20"/>
          <w:szCs w:val="20"/>
        </w:rPr>
        <w:fldChar w:fldCharType="separate"/>
      </w:r>
      <w:r w:rsidR="00EC157C" w:rsidRPr="00EC157C">
        <w:rPr>
          <w:rFonts w:ascii="Corbel" w:hAnsi="Corbel" w:cstheme="majorHAnsi"/>
          <w:sz w:val="20"/>
          <w:szCs w:val="20"/>
        </w:rPr>
        <w:fldChar w:fldCharType="end"/>
      </w:r>
      <w:r w:rsidRPr="00EC157C">
        <w:rPr>
          <w:rFonts w:ascii="Corbel" w:hAnsi="Corbel" w:cstheme="majorHAnsi"/>
          <w:sz w:val="20"/>
          <w:szCs w:val="20"/>
        </w:rPr>
        <w:t>Non</w:t>
      </w:r>
    </w:p>
    <w:p w14:paraId="3F7654A9" w14:textId="77777777" w:rsidR="0087313A" w:rsidRDefault="0087313A" w:rsidP="00E528AE">
      <w:pPr>
        <w:pStyle w:val="RedRub"/>
        <w:spacing w:before="0" w:after="0"/>
        <w:jc w:val="both"/>
        <w:rPr>
          <w:rFonts w:ascii="Corbel" w:hAnsi="Corbel" w:cstheme="majorHAnsi"/>
          <w:sz w:val="20"/>
          <w:szCs w:val="20"/>
        </w:rPr>
      </w:pPr>
    </w:p>
    <w:p w14:paraId="66D9BAC4" w14:textId="543CF1D8" w:rsidR="00EC157C" w:rsidRDefault="00EC157C" w:rsidP="00E528AE">
      <w:pPr>
        <w:pStyle w:val="RedRub"/>
        <w:spacing w:before="0" w:after="0"/>
        <w:jc w:val="both"/>
        <w:rPr>
          <w:rFonts w:ascii="Corbel" w:hAnsi="Corbel" w:cstheme="majorHAnsi"/>
          <w:sz w:val="20"/>
          <w:szCs w:val="20"/>
        </w:rPr>
      </w:pPr>
      <w:r w:rsidRPr="00EC157C">
        <w:rPr>
          <w:rFonts w:ascii="Corbel" w:hAnsi="Corbel" w:cstheme="majorHAnsi"/>
          <w:sz w:val="20"/>
          <w:szCs w:val="20"/>
        </w:rPr>
        <w:t>Le marché public est à lot unique</w:t>
      </w:r>
      <w:r w:rsidR="00167A52">
        <w:rPr>
          <w:rFonts w:ascii="Corbel" w:hAnsi="Corbel" w:cstheme="majorHAnsi"/>
          <w:sz w:val="20"/>
          <w:szCs w:val="20"/>
        </w:rPr>
        <w:t>.</w:t>
      </w:r>
    </w:p>
    <w:p w14:paraId="217F7AAB" w14:textId="77777777" w:rsidR="00167A52" w:rsidRPr="00EC157C" w:rsidRDefault="00167A52" w:rsidP="00E528AE">
      <w:pPr>
        <w:pStyle w:val="RedRub"/>
        <w:spacing w:before="0" w:after="0"/>
        <w:jc w:val="both"/>
        <w:rPr>
          <w:rFonts w:ascii="Corbel" w:hAnsi="Corbel" w:cstheme="majorHAnsi"/>
          <w:sz w:val="20"/>
          <w:szCs w:val="20"/>
        </w:rPr>
      </w:pPr>
    </w:p>
    <w:p w14:paraId="07B13641" w14:textId="3792D213" w:rsidR="00186E6A" w:rsidRPr="00EC157C" w:rsidRDefault="00186E6A" w:rsidP="00186E6A">
      <w:pPr>
        <w:rPr>
          <w:rFonts w:ascii="Corbel" w:hAnsi="Corbel" w:cstheme="majorHAnsi"/>
          <w:iCs/>
        </w:rPr>
      </w:pPr>
      <w:r w:rsidRPr="00EC157C">
        <w:rPr>
          <w:rFonts w:ascii="Corbel" w:hAnsi="Corbel" w:cstheme="majorHAnsi"/>
          <w:iCs/>
        </w:rPr>
        <w:t>Concernant le</w:t>
      </w:r>
      <w:r w:rsidR="00EC157C" w:rsidRPr="00EC157C">
        <w:rPr>
          <w:rFonts w:ascii="Corbel" w:hAnsi="Corbel" w:cstheme="majorHAnsi"/>
          <w:iCs/>
        </w:rPr>
        <w:t xml:space="preserve"> lot unique </w:t>
      </w:r>
      <w:r w:rsidRPr="00EC157C">
        <w:rPr>
          <w:rFonts w:ascii="Corbel" w:hAnsi="Corbel" w:cstheme="majorHAnsi"/>
          <w:iCs/>
        </w:rPr>
        <w:t xml:space="preserve">en multi-attribution </w:t>
      </w:r>
      <w:r w:rsidR="00EC157C" w:rsidRPr="00EC157C">
        <w:rPr>
          <w:rFonts w:ascii="Corbel" w:hAnsi="Corbel" w:cstheme="majorHAnsi"/>
          <w:iCs/>
        </w:rPr>
        <w:t xml:space="preserve">5 </w:t>
      </w:r>
      <w:r w:rsidRPr="00EC157C">
        <w:rPr>
          <w:rFonts w:ascii="Corbel" w:hAnsi="Corbel" w:cstheme="majorHAnsi"/>
          <w:iCs/>
        </w:rPr>
        <w:t xml:space="preserve">fournisseurs maximum seront retenus. </w:t>
      </w:r>
    </w:p>
    <w:p w14:paraId="347B11B6" w14:textId="77777777" w:rsidR="00186E6A" w:rsidRPr="00EC157C" w:rsidRDefault="00186E6A" w:rsidP="00186E6A">
      <w:pPr>
        <w:rPr>
          <w:rFonts w:ascii="Corbel" w:hAnsi="Corbel" w:cstheme="majorHAnsi"/>
          <w:iCs/>
        </w:rPr>
      </w:pPr>
      <w:r w:rsidRPr="00EC157C">
        <w:rPr>
          <w:rFonts w:ascii="Corbel" w:hAnsi="Corbel" w:cstheme="majorHAnsi"/>
          <w:iCs/>
        </w:rPr>
        <w:t>L’attribution des bons de commande sera faite selon la méthode suivante :</w:t>
      </w:r>
    </w:p>
    <w:p w14:paraId="70635280" w14:textId="77777777" w:rsidR="00186E6A" w:rsidRPr="00EC157C" w:rsidRDefault="00186E6A" w:rsidP="00186E6A">
      <w:pPr>
        <w:rPr>
          <w:rFonts w:ascii="Corbel" w:hAnsi="Corbel" w:cstheme="majorHAnsi"/>
          <w:iCs/>
        </w:rPr>
      </w:pPr>
    </w:p>
    <w:p w14:paraId="2D60DB1B" w14:textId="7FE06CFC" w:rsidR="00186E6A" w:rsidRDefault="00186E6A" w:rsidP="00186E6A">
      <w:pPr>
        <w:jc w:val="both"/>
        <w:rPr>
          <w:rFonts w:ascii="Corbel" w:hAnsi="Corbel" w:cstheme="majorHAnsi"/>
          <w:iCs/>
        </w:rPr>
      </w:pPr>
      <w:r w:rsidRPr="00EC157C">
        <w:rPr>
          <w:rFonts w:ascii="Corbel" w:hAnsi="Corbel" w:cstheme="majorHAnsi"/>
          <w:iCs/>
        </w:rPr>
        <w:t xml:space="preserve">- en cascade : Les bons de commande seront en priorité notifiés au titulaire de premier rang. Les bons de commande </w:t>
      </w:r>
      <w:r w:rsidR="00E71929" w:rsidRPr="00EC157C">
        <w:rPr>
          <w:rFonts w:ascii="Corbel" w:hAnsi="Corbel" w:cstheme="majorHAnsi"/>
          <w:iCs/>
        </w:rPr>
        <w:t>seront attribués</w:t>
      </w:r>
      <w:r w:rsidRPr="00EC157C">
        <w:rPr>
          <w:rFonts w:ascii="Corbel" w:hAnsi="Corbel" w:cstheme="majorHAnsi"/>
          <w:iCs/>
        </w:rPr>
        <w:t xml:space="preserve"> au titulaire du rang suivant uniquement lorsque le titulaire qui le précède dans l’ordre de classement n ’est pas en mesure de répondre dans les délais exigés ou est considéré comme défaillant.</w:t>
      </w:r>
    </w:p>
    <w:p w14:paraId="18E6AC1E" w14:textId="0744F38A" w:rsidR="00167A52" w:rsidRPr="00EC157C" w:rsidRDefault="00167A52" w:rsidP="00186E6A">
      <w:pPr>
        <w:jc w:val="both"/>
        <w:rPr>
          <w:rFonts w:ascii="Corbel" w:hAnsi="Corbel" w:cstheme="majorHAnsi"/>
          <w:iCs/>
        </w:rPr>
      </w:pPr>
      <w:r>
        <w:rPr>
          <w:rFonts w:ascii="Corbel" w:hAnsi="Corbel" w:cstheme="majorHAnsi"/>
          <w:iCs/>
        </w:rPr>
        <w:t>Dans le cas d’une mission urgente, l’ensemble des titulaires sont sollicités simultanément.</w:t>
      </w:r>
      <w:r w:rsidR="00AC1E66">
        <w:rPr>
          <w:rFonts w:ascii="Corbel" w:hAnsi="Corbel" w:cstheme="majorHAnsi"/>
          <w:iCs/>
        </w:rPr>
        <w:t xml:space="preserve"> Le premier attributaire à présenter une offre </w:t>
      </w:r>
      <w:r w:rsidR="00177688">
        <w:rPr>
          <w:rFonts w:ascii="Corbel" w:hAnsi="Corbel" w:cstheme="majorHAnsi"/>
          <w:iCs/>
        </w:rPr>
        <w:t>en adéquation avec le besoin</w:t>
      </w:r>
      <w:r w:rsidR="00AC1E66">
        <w:rPr>
          <w:rFonts w:ascii="Corbel" w:hAnsi="Corbel" w:cstheme="majorHAnsi"/>
          <w:iCs/>
        </w:rPr>
        <w:t xml:space="preserve"> sera retenu</w:t>
      </w:r>
      <w:r w:rsidR="00177688">
        <w:rPr>
          <w:rFonts w:ascii="Corbel" w:hAnsi="Corbel" w:cstheme="majorHAnsi"/>
          <w:iCs/>
        </w:rPr>
        <w:t>.</w:t>
      </w:r>
    </w:p>
    <w:p w14:paraId="3B11092E" w14:textId="77777777" w:rsidR="0087313A" w:rsidRPr="00762557" w:rsidRDefault="0087313A" w:rsidP="00E528AE">
      <w:pPr>
        <w:pStyle w:val="RedTxt"/>
        <w:jc w:val="both"/>
        <w:rPr>
          <w:rFonts w:ascii="Corbel" w:hAnsi="Corbel" w:cstheme="majorHAnsi"/>
          <w:sz w:val="20"/>
          <w:szCs w:val="20"/>
          <w:highlight w:val="cyan"/>
        </w:rPr>
      </w:pPr>
    </w:p>
    <w:p w14:paraId="35C189FF" w14:textId="77777777" w:rsidR="0087313A" w:rsidRPr="00762557" w:rsidRDefault="0087313A" w:rsidP="00E528AE">
      <w:pPr>
        <w:pStyle w:val="Titre1"/>
        <w:rPr>
          <w:rFonts w:ascii="Corbel" w:hAnsi="Corbel"/>
        </w:rPr>
      </w:pPr>
      <w:bookmarkStart w:id="15" w:name="_Toc58841427"/>
      <w:bookmarkStart w:id="16" w:name="_Toc213316308"/>
      <w:r w:rsidRPr="00762557">
        <w:rPr>
          <w:rFonts w:ascii="Corbel" w:hAnsi="Corbel"/>
        </w:rPr>
        <w:t>Phases</w:t>
      </w:r>
      <w:bookmarkEnd w:id="15"/>
      <w:bookmarkEnd w:id="16"/>
    </w:p>
    <w:p w14:paraId="5CD7BFE5" w14:textId="77777777" w:rsidR="0087313A" w:rsidRPr="00762557" w:rsidRDefault="0087313A" w:rsidP="00E528AE">
      <w:pPr>
        <w:rPr>
          <w:rFonts w:ascii="Corbel" w:hAnsi="Corbel"/>
        </w:rPr>
      </w:pPr>
    </w:p>
    <w:p w14:paraId="5BE9A03D" w14:textId="77777777" w:rsidR="0087313A" w:rsidRPr="00762557" w:rsidRDefault="0087313A" w:rsidP="00E528AE">
      <w:pPr>
        <w:pStyle w:val="RedRub"/>
        <w:spacing w:before="0" w:after="0"/>
        <w:jc w:val="both"/>
        <w:rPr>
          <w:rFonts w:ascii="Corbel" w:hAnsi="Corbel" w:cstheme="majorHAnsi"/>
          <w:bCs w:val="0"/>
          <w:sz w:val="20"/>
          <w:szCs w:val="20"/>
        </w:rPr>
      </w:pPr>
      <w:r w:rsidRPr="00762557">
        <w:rPr>
          <w:rFonts w:ascii="Corbel" w:hAnsi="Corbel" w:cstheme="majorHAnsi"/>
          <w:bCs w:val="0"/>
          <w:sz w:val="20"/>
          <w:szCs w:val="20"/>
        </w:rPr>
        <w:t>Il est prévu une décomposition en phases :</w:t>
      </w:r>
    </w:p>
    <w:p w14:paraId="2CB51B27" w14:textId="7A6BDD76" w:rsidR="0087313A" w:rsidRPr="00762557" w:rsidRDefault="0087313A" w:rsidP="00E528AE">
      <w:pPr>
        <w:pStyle w:val="RedRub"/>
        <w:spacing w:before="0" w:after="0"/>
        <w:jc w:val="both"/>
        <w:rPr>
          <w:rFonts w:ascii="Corbel" w:hAnsi="Corbel" w:cstheme="majorHAnsi"/>
          <w:sz w:val="20"/>
          <w:szCs w:val="20"/>
        </w:rPr>
      </w:pPr>
      <w:r w:rsidRPr="004649FF">
        <w:rPr>
          <w:rFonts w:ascii="Corbel" w:hAnsi="Corbel" w:cstheme="majorHAnsi"/>
          <w:sz w:val="20"/>
          <w:szCs w:val="20"/>
        </w:rPr>
        <w:fldChar w:fldCharType="begin">
          <w:ffData>
            <w:name w:val=""/>
            <w:enabled/>
            <w:calcOnExit w:val="0"/>
            <w:checkBox>
              <w:sizeAuto/>
              <w:default w:val="0"/>
            </w:checkBox>
          </w:ffData>
        </w:fldChar>
      </w:r>
      <w:r w:rsidRPr="004649FF">
        <w:rPr>
          <w:rFonts w:ascii="Corbel" w:hAnsi="Corbel" w:cstheme="majorHAnsi"/>
          <w:sz w:val="20"/>
          <w:szCs w:val="20"/>
        </w:rPr>
        <w:instrText xml:space="preserve"> FORMCHECKBOX </w:instrText>
      </w:r>
      <w:r w:rsidR="0077224D">
        <w:rPr>
          <w:rFonts w:ascii="Corbel" w:hAnsi="Corbel" w:cstheme="majorHAnsi"/>
          <w:sz w:val="20"/>
          <w:szCs w:val="20"/>
        </w:rPr>
      </w:r>
      <w:r w:rsidR="0077224D">
        <w:rPr>
          <w:rFonts w:ascii="Corbel" w:hAnsi="Corbel" w:cstheme="majorHAnsi"/>
          <w:sz w:val="20"/>
          <w:szCs w:val="20"/>
        </w:rPr>
        <w:fldChar w:fldCharType="separate"/>
      </w:r>
      <w:r w:rsidRPr="004649FF">
        <w:rPr>
          <w:rFonts w:ascii="Corbel" w:hAnsi="Corbel" w:cstheme="majorHAnsi"/>
          <w:sz w:val="20"/>
          <w:szCs w:val="20"/>
        </w:rPr>
        <w:fldChar w:fldCharType="end"/>
      </w:r>
      <w:r w:rsidRPr="004649FF">
        <w:rPr>
          <w:rFonts w:ascii="Corbel" w:hAnsi="Corbel" w:cstheme="majorHAnsi"/>
          <w:sz w:val="20"/>
          <w:szCs w:val="20"/>
        </w:rPr>
        <w:t xml:space="preserve"> Oui</w:t>
      </w:r>
      <w:r w:rsidRPr="004649FF">
        <w:rPr>
          <w:rFonts w:ascii="Corbel" w:hAnsi="Corbel" w:cstheme="majorHAnsi"/>
          <w:sz w:val="20"/>
          <w:szCs w:val="20"/>
        </w:rPr>
        <w:tab/>
      </w:r>
      <w:r w:rsidRPr="004649FF">
        <w:rPr>
          <w:rFonts w:ascii="Corbel" w:hAnsi="Corbel" w:cstheme="majorHAnsi"/>
          <w:sz w:val="20"/>
          <w:szCs w:val="20"/>
        </w:rPr>
        <w:tab/>
      </w:r>
      <w:r w:rsidR="004649FF" w:rsidRPr="004649FF">
        <w:rPr>
          <w:rFonts w:ascii="Corbel" w:hAnsi="Corbel" w:cstheme="majorHAnsi"/>
          <w:sz w:val="20"/>
          <w:szCs w:val="20"/>
        </w:rPr>
        <w:fldChar w:fldCharType="begin">
          <w:ffData>
            <w:name w:val=""/>
            <w:enabled/>
            <w:calcOnExit w:val="0"/>
            <w:checkBox>
              <w:sizeAuto/>
              <w:default w:val="1"/>
            </w:checkBox>
          </w:ffData>
        </w:fldChar>
      </w:r>
      <w:r w:rsidR="004649FF" w:rsidRPr="004649FF">
        <w:rPr>
          <w:rFonts w:ascii="Corbel" w:hAnsi="Corbel" w:cstheme="majorHAnsi"/>
          <w:sz w:val="20"/>
          <w:szCs w:val="20"/>
        </w:rPr>
        <w:instrText xml:space="preserve"> FORMCHECKBOX </w:instrText>
      </w:r>
      <w:r w:rsidR="0077224D">
        <w:rPr>
          <w:rFonts w:ascii="Corbel" w:hAnsi="Corbel" w:cstheme="majorHAnsi"/>
          <w:sz w:val="20"/>
          <w:szCs w:val="20"/>
        </w:rPr>
      </w:r>
      <w:r w:rsidR="0077224D">
        <w:rPr>
          <w:rFonts w:ascii="Corbel" w:hAnsi="Corbel" w:cstheme="majorHAnsi"/>
          <w:sz w:val="20"/>
          <w:szCs w:val="20"/>
        </w:rPr>
        <w:fldChar w:fldCharType="separate"/>
      </w:r>
      <w:r w:rsidR="004649FF" w:rsidRPr="004649FF">
        <w:rPr>
          <w:rFonts w:ascii="Corbel" w:hAnsi="Corbel" w:cstheme="majorHAnsi"/>
          <w:sz w:val="20"/>
          <w:szCs w:val="20"/>
        </w:rPr>
        <w:fldChar w:fldCharType="end"/>
      </w:r>
      <w:r w:rsidRPr="004649FF">
        <w:rPr>
          <w:rFonts w:ascii="Corbel" w:hAnsi="Corbel" w:cstheme="majorHAnsi"/>
          <w:sz w:val="20"/>
          <w:szCs w:val="20"/>
        </w:rPr>
        <w:t>Non</w:t>
      </w:r>
    </w:p>
    <w:p w14:paraId="71D2E9E4" w14:textId="77777777" w:rsidR="0087313A" w:rsidRPr="00762557" w:rsidRDefault="0087313A" w:rsidP="00E528AE">
      <w:pPr>
        <w:pStyle w:val="RedTxt"/>
        <w:keepLines w:val="0"/>
        <w:jc w:val="both"/>
        <w:rPr>
          <w:rFonts w:ascii="Corbel" w:hAnsi="Corbel" w:cstheme="majorHAnsi"/>
          <w:sz w:val="20"/>
          <w:szCs w:val="20"/>
        </w:rPr>
      </w:pPr>
    </w:p>
    <w:p w14:paraId="4363D4AD" w14:textId="77777777" w:rsidR="0087313A" w:rsidRPr="00762557" w:rsidRDefault="0087313A" w:rsidP="00037574">
      <w:pPr>
        <w:pStyle w:val="Titre"/>
      </w:pPr>
      <w:bookmarkStart w:id="17" w:name="_Toc58841428"/>
      <w:bookmarkStart w:id="18" w:name="_Toc213316309"/>
      <w:r w:rsidRPr="00762557">
        <w:t>Procédure</w:t>
      </w:r>
      <w:bookmarkEnd w:id="17"/>
      <w:bookmarkEnd w:id="18"/>
      <w:r w:rsidRPr="00762557">
        <w:t xml:space="preserve"> </w:t>
      </w:r>
    </w:p>
    <w:p w14:paraId="67E2CCA2" w14:textId="77777777" w:rsidR="0087313A" w:rsidRPr="00762557" w:rsidRDefault="0087313A" w:rsidP="00E528AE">
      <w:pPr>
        <w:rPr>
          <w:rFonts w:ascii="Corbel" w:hAnsi="Corbel"/>
        </w:rPr>
      </w:pPr>
      <w:bookmarkStart w:id="19" w:name="_Toc515966942"/>
      <w:bookmarkStart w:id="20" w:name="_Toc58841429"/>
    </w:p>
    <w:p w14:paraId="02D15040" w14:textId="77777777" w:rsidR="0087313A" w:rsidRPr="00762557" w:rsidRDefault="0087313A" w:rsidP="00E528AE">
      <w:pPr>
        <w:pStyle w:val="Titre1"/>
        <w:rPr>
          <w:rFonts w:ascii="Corbel" w:hAnsi="Corbel"/>
        </w:rPr>
      </w:pPr>
      <w:bookmarkStart w:id="21" w:name="_Toc213316310"/>
      <w:r w:rsidRPr="00762557">
        <w:rPr>
          <w:rFonts w:ascii="Corbel" w:hAnsi="Corbel"/>
        </w:rPr>
        <w:t xml:space="preserve">Type de </w:t>
      </w:r>
      <w:bookmarkEnd w:id="19"/>
      <w:r w:rsidRPr="00762557">
        <w:rPr>
          <w:rFonts w:ascii="Corbel" w:hAnsi="Corbel"/>
        </w:rPr>
        <w:t>procédure</w:t>
      </w:r>
      <w:bookmarkEnd w:id="20"/>
      <w:bookmarkEnd w:id="21"/>
      <w:r w:rsidRPr="00762557">
        <w:rPr>
          <w:rFonts w:ascii="Corbel" w:hAnsi="Corbel"/>
        </w:rPr>
        <w:t xml:space="preserve"> </w:t>
      </w:r>
    </w:p>
    <w:p w14:paraId="33006238" w14:textId="77777777" w:rsidR="0087313A" w:rsidRPr="00762557" w:rsidRDefault="0087313A" w:rsidP="00E528AE">
      <w:pPr>
        <w:rPr>
          <w:rFonts w:ascii="Corbel" w:hAnsi="Corbel"/>
        </w:rPr>
      </w:pPr>
    </w:p>
    <w:p w14:paraId="30C4D650" w14:textId="77777777" w:rsidR="0087313A" w:rsidRPr="00762557" w:rsidRDefault="0087313A" w:rsidP="00E528AE">
      <w:pPr>
        <w:pStyle w:val="RedTitre1"/>
        <w:keepNext/>
        <w:framePr w:hSpace="0" w:wrap="auto" w:vAnchor="margin" w:xAlign="left" w:yAlign="inline"/>
        <w:widowControl/>
        <w:jc w:val="left"/>
        <w:rPr>
          <w:rFonts w:ascii="Corbel" w:hAnsi="Corbel" w:cstheme="majorHAnsi"/>
          <w:b w:val="0"/>
          <w:sz w:val="20"/>
          <w:szCs w:val="20"/>
        </w:rPr>
      </w:pPr>
      <w:r w:rsidRPr="00762557">
        <w:rPr>
          <w:rFonts w:ascii="Corbel" w:hAnsi="Corbel" w:cstheme="majorHAnsi"/>
          <w:b w:val="0"/>
          <w:sz w:val="20"/>
          <w:szCs w:val="20"/>
        </w:rPr>
        <w:t>La procédure de consultation utilisée est la suivante :</w:t>
      </w:r>
    </w:p>
    <w:p w14:paraId="0A5E8EFC" w14:textId="5E8E4587" w:rsidR="0087313A" w:rsidRPr="00762557" w:rsidRDefault="00B54F8F" w:rsidP="00E528AE">
      <w:pPr>
        <w:pStyle w:val="RedTitre1"/>
        <w:keepNext/>
        <w:framePr w:hSpace="0" w:wrap="auto" w:vAnchor="margin" w:xAlign="left" w:yAlign="inline"/>
        <w:widowControl/>
        <w:jc w:val="both"/>
        <w:rPr>
          <w:rFonts w:ascii="Corbel" w:hAnsi="Corbel" w:cstheme="majorHAnsi"/>
          <w:b w:val="0"/>
          <w:sz w:val="20"/>
          <w:szCs w:val="20"/>
        </w:rPr>
      </w:pPr>
      <w:bookmarkStart w:id="22" w:name="_Toc515966944"/>
      <w:bookmarkStart w:id="23" w:name="_Toc58841430"/>
      <w:r w:rsidRPr="00762557">
        <w:rPr>
          <w:rFonts w:ascii="Corbel" w:hAnsi="Corbel" w:cstheme="majorHAnsi"/>
          <w:b w:val="0"/>
          <w:sz w:val="20"/>
          <w:szCs w:val="20"/>
        </w:rPr>
        <w:t>Appel d'offres ouvert européen en application des articles L. 2124-2, R. 2131-16 à 18, R. 2124-2 et R. 2161-</w:t>
      </w:r>
      <w:r w:rsidR="00D111AE" w:rsidRPr="00762557">
        <w:rPr>
          <w:rFonts w:ascii="Corbel" w:hAnsi="Corbel" w:cstheme="majorHAnsi"/>
          <w:b w:val="0"/>
          <w:sz w:val="20"/>
          <w:szCs w:val="20"/>
        </w:rPr>
        <w:t>2 à 5</w:t>
      </w:r>
      <w:r w:rsidRPr="00762557">
        <w:rPr>
          <w:rFonts w:ascii="Corbel" w:hAnsi="Corbel" w:cstheme="majorHAnsi"/>
          <w:b w:val="0"/>
          <w:sz w:val="20"/>
          <w:szCs w:val="20"/>
        </w:rPr>
        <w:t xml:space="preserve"> du code de la commande publique.</w:t>
      </w:r>
    </w:p>
    <w:p w14:paraId="68A01DCE" w14:textId="77777777" w:rsidR="00B54F8F" w:rsidRPr="00762557" w:rsidRDefault="00B54F8F" w:rsidP="00E528AE">
      <w:pPr>
        <w:pStyle w:val="RedTitre1"/>
        <w:keepNext/>
        <w:framePr w:hSpace="0" w:wrap="auto" w:vAnchor="margin" w:xAlign="left" w:yAlign="inline"/>
        <w:widowControl/>
        <w:jc w:val="both"/>
        <w:rPr>
          <w:rFonts w:ascii="Corbel" w:hAnsi="Corbel" w:cstheme="majorHAnsi"/>
          <w:b w:val="0"/>
          <w:sz w:val="20"/>
          <w:szCs w:val="20"/>
        </w:rPr>
      </w:pPr>
    </w:p>
    <w:p w14:paraId="61A453E1" w14:textId="77777777" w:rsidR="0087313A" w:rsidRPr="00762557" w:rsidRDefault="0087313A" w:rsidP="00E528AE">
      <w:pPr>
        <w:pStyle w:val="Titre1"/>
        <w:rPr>
          <w:rFonts w:ascii="Corbel" w:hAnsi="Corbel"/>
        </w:rPr>
      </w:pPr>
      <w:bookmarkStart w:id="24" w:name="_Toc213316311"/>
      <w:r w:rsidRPr="00762557">
        <w:rPr>
          <w:rFonts w:ascii="Corbel" w:hAnsi="Corbel"/>
        </w:rPr>
        <w:t>Délai de validité des offres</w:t>
      </w:r>
      <w:bookmarkEnd w:id="22"/>
      <w:bookmarkEnd w:id="23"/>
      <w:bookmarkEnd w:id="24"/>
      <w:r w:rsidRPr="00762557">
        <w:rPr>
          <w:rFonts w:ascii="Corbel" w:hAnsi="Corbel"/>
        </w:rPr>
        <w:t xml:space="preserve"> </w:t>
      </w:r>
    </w:p>
    <w:p w14:paraId="7832DC17" w14:textId="77777777" w:rsidR="0087313A" w:rsidRPr="00762557" w:rsidRDefault="0087313A" w:rsidP="00E528AE">
      <w:pPr>
        <w:rPr>
          <w:rFonts w:ascii="Corbel" w:hAnsi="Corbel"/>
        </w:rPr>
      </w:pPr>
    </w:p>
    <w:p w14:paraId="52325A23" w14:textId="08A49D87" w:rsidR="0087313A" w:rsidRPr="00762557" w:rsidRDefault="00B54F8F" w:rsidP="00E528AE">
      <w:pPr>
        <w:jc w:val="both"/>
        <w:rPr>
          <w:rFonts w:ascii="Corbel" w:hAnsi="Corbel" w:cstheme="majorHAnsi"/>
        </w:rPr>
      </w:pPr>
      <w:bookmarkStart w:id="25" w:name="_Toc58841431"/>
      <w:r w:rsidRPr="00762557">
        <w:rPr>
          <w:rFonts w:ascii="Corbel" w:hAnsi="Corbel" w:cstheme="majorHAnsi"/>
        </w:rPr>
        <w:t xml:space="preserve">Le délai de validité des propositions est de </w:t>
      </w:r>
      <w:r w:rsidR="005D6166">
        <w:rPr>
          <w:rFonts w:ascii="Corbel" w:hAnsi="Corbel" w:cstheme="majorHAnsi"/>
        </w:rPr>
        <w:t xml:space="preserve">6 </w:t>
      </w:r>
      <w:r w:rsidRPr="00762557">
        <w:rPr>
          <w:rFonts w:ascii="Corbel" w:hAnsi="Corbel" w:cstheme="majorHAnsi"/>
        </w:rPr>
        <w:t>mois à compter de la date limite fixée pour la réception des propositions sur la page de garde du présent règlement.</w:t>
      </w:r>
    </w:p>
    <w:p w14:paraId="70B8CD40" w14:textId="77777777" w:rsidR="00B54F8F" w:rsidRPr="00762557" w:rsidRDefault="00B54F8F" w:rsidP="00E528AE">
      <w:pPr>
        <w:jc w:val="both"/>
        <w:rPr>
          <w:rFonts w:ascii="Corbel" w:hAnsi="Corbel" w:cstheme="majorHAnsi"/>
        </w:rPr>
      </w:pPr>
    </w:p>
    <w:p w14:paraId="7CA6F699" w14:textId="77777777" w:rsidR="0087313A" w:rsidRPr="00762557" w:rsidRDefault="0087313A" w:rsidP="00E528AE">
      <w:pPr>
        <w:pStyle w:val="Titre1"/>
        <w:rPr>
          <w:rFonts w:ascii="Corbel" w:hAnsi="Corbel"/>
        </w:rPr>
      </w:pPr>
      <w:bookmarkStart w:id="26" w:name="_Toc213316312"/>
      <w:r w:rsidRPr="00762557">
        <w:rPr>
          <w:rFonts w:ascii="Corbel" w:hAnsi="Corbel"/>
        </w:rPr>
        <w:t>Contenu du dossier de consultation</w:t>
      </w:r>
      <w:bookmarkEnd w:id="25"/>
      <w:bookmarkEnd w:id="26"/>
      <w:r w:rsidRPr="00762557">
        <w:rPr>
          <w:rFonts w:ascii="Corbel" w:hAnsi="Corbel"/>
        </w:rPr>
        <w:t xml:space="preserve"> </w:t>
      </w:r>
    </w:p>
    <w:p w14:paraId="2C4F5095" w14:textId="77777777" w:rsidR="0087313A" w:rsidRPr="00762557" w:rsidRDefault="0087313A" w:rsidP="00E528AE">
      <w:pPr>
        <w:rPr>
          <w:rFonts w:ascii="Corbel" w:hAnsi="Corbel"/>
        </w:rPr>
      </w:pPr>
    </w:p>
    <w:p w14:paraId="79D3277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dossier de consultation comprend les documents suivants :</w:t>
      </w:r>
    </w:p>
    <w:p w14:paraId="349ECB90" w14:textId="77777777" w:rsidR="0087313A" w:rsidRPr="00762557" w:rsidRDefault="0087313A" w:rsidP="00E528AE">
      <w:pPr>
        <w:pStyle w:val="RedTxt"/>
        <w:jc w:val="both"/>
        <w:rPr>
          <w:rFonts w:ascii="Corbel" w:hAnsi="Corbel" w:cstheme="majorHAnsi"/>
          <w:sz w:val="20"/>
          <w:szCs w:val="20"/>
        </w:rPr>
      </w:pPr>
    </w:p>
    <w:p w14:paraId="4AF4358B" w14:textId="046958E4" w:rsidR="0087313A" w:rsidRPr="00762557" w:rsidRDefault="0087313A" w:rsidP="00E528AE">
      <w:pPr>
        <w:jc w:val="both"/>
        <w:rPr>
          <w:rFonts w:ascii="Corbel" w:hAnsi="Corbel" w:cstheme="majorHAnsi"/>
        </w:rPr>
      </w:pPr>
      <w:r w:rsidRPr="00762557">
        <w:rPr>
          <w:rFonts w:ascii="Corbel" w:hAnsi="Corbel" w:cstheme="majorHAnsi"/>
        </w:rPr>
        <w:t>- l'acte d'engagement et s</w:t>
      </w:r>
      <w:r w:rsidR="00167A52">
        <w:rPr>
          <w:rFonts w:ascii="Corbel" w:hAnsi="Corbel" w:cstheme="majorHAnsi"/>
        </w:rPr>
        <w:t>on</w:t>
      </w:r>
      <w:r w:rsidRPr="00762557">
        <w:rPr>
          <w:rFonts w:ascii="Corbel" w:hAnsi="Corbel" w:cstheme="majorHAnsi"/>
        </w:rPr>
        <w:t xml:space="preserve"> annexe</w:t>
      </w:r>
      <w:r w:rsidR="00167A52">
        <w:rPr>
          <w:rFonts w:ascii="Corbel" w:hAnsi="Corbel" w:cstheme="majorHAnsi"/>
        </w:rPr>
        <w:t> :</w:t>
      </w:r>
    </w:p>
    <w:p w14:paraId="56D1ABA1" w14:textId="3F78C86E" w:rsidR="0087313A" w:rsidRPr="004649FF" w:rsidRDefault="0087313A" w:rsidP="004649FF">
      <w:pPr>
        <w:ind w:firstLine="708"/>
        <w:jc w:val="both"/>
        <w:rPr>
          <w:rFonts w:ascii="Corbel" w:hAnsi="Corbel" w:cstheme="majorHAnsi"/>
        </w:rPr>
      </w:pPr>
      <w:r w:rsidRPr="00762557">
        <w:rPr>
          <w:rFonts w:ascii="Corbel" w:hAnsi="Corbel" w:cstheme="majorHAnsi"/>
        </w:rPr>
        <w:t xml:space="preserve">- « Bordereau de prix » </w:t>
      </w:r>
    </w:p>
    <w:p w14:paraId="44B2325A" w14:textId="77777777" w:rsidR="0087313A" w:rsidRPr="005D6166" w:rsidRDefault="0087313A" w:rsidP="00E528AE">
      <w:pPr>
        <w:pStyle w:val="Paragraphedeliste"/>
        <w:widowControl/>
        <w:autoSpaceDE/>
        <w:autoSpaceDN/>
        <w:adjustRightInd/>
        <w:spacing w:line="276" w:lineRule="auto"/>
        <w:ind w:left="1440"/>
        <w:contextualSpacing/>
        <w:rPr>
          <w:rFonts w:ascii="Corbel" w:hAnsi="Corbel" w:cstheme="majorHAnsi"/>
        </w:rPr>
      </w:pPr>
    </w:p>
    <w:p w14:paraId="034291FF" w14:textId="3D577006" w:rsidR="0087313A" w:rsidRPr="005D6166" w:rsidRDefault="0087313A" w:rsidP="00E528AE">
      <w:pPr>
        <w:jc w:val="both"/>
        <w:rPr>
          <w:rFonts w:ascii="Corbel" w:hAnsi="Corbel" w:cstheme="majorHAnsi"/>
        </w:rPr>
      </w:pPr>
      <w:r w:rsidRPr="005D6166">
        <w:rPr>
          <w:rFonts w:ascii="Corbel" w:hAnsi="Corbel" w:cstheme="majorHAnsi"/>
        </w:rPr>
        <w:t xml:space="preserve">- le Règlement de la Consultation et ses </w:t>
      </w:r>
      <w:r w:rsidR="005D6166" w:rsidRPr="005D6166">
        <w:rPr>
          <w:rFonts w:ascii="Corbel" w:hAnsi="Corbel" w:cstheme="majorHAnsi"/>
        </w:rPr>
        <w:t xml:space="preserve">4 </w:t>
      </w:r>
      <w:r w:rsidRPr="005D6166">
        <w:rPr>
          <w:rFonts w:ascii="Corbel" w:hAnsi="Corbel" w:cstheme="majorHAnsi"/>
        </w:rPr>
        <w:t>annexes :</w:t>
      </w:r>
    </w:p>
    <w:p w14:paraId="2BE79B4F" w14:textId="0C8494AB" w:rsidR="0087313A" w:rsidRPr="00762557" w:rsidRDefault="0087313A" w:rsidP="00E528AE">
      <w:pPr>
        <w:ind w:firstLine="708"/>
        <w:jc w:val="both"/>
        <w:rPr>
          <w:rFonts w:ascii="Corbel" w:hAnsi="Corbel" w:cstheme="majorHAnsi"/>
          <w:highlight w:val="cyan"/>
        </w:rPr>
      </w:pPr>
      <w:r w:rsidRPr="005D6166">
        <w:rPr>
          <w:rFonts w:ascii="Corbel" w:hAnsi="Corbel" w:cstheme="majorHAnsi"/>
        </w:rPr>
        <w:t xml:space="preserve">-Etat </w:t>
      </w:r>
      <w:r w:rsidR="00962E3D" w:rsidRPr="005D6166">
        <w:rPr>
          <w:rFonts w:ascii="Corbel" w:hAnsi="Corbel" w:cstheme="majorHAnsi"/>
        </w:rPr>
        <w:t xml:space="preserve">des besoins </w:t>
      </w:r>
      <w:r w:rsidR="00762557" w:rsidRPr="005D6166">
        <w:rPr>
          <w:rFonts w:ascii="Corbel" w:hAnsi="Corbel" w:cstheme="majorHAnsi"/>
        </w:rPr>
        <w:t>estimatifs ;</w:t>
      </w:r>
      <w:r w:rsidRPr="005D6166">
        <w:rPr>
          <w:rFonts w:ascii="Corbel" w:hAnsi="Corbel" w:cstheme="majorHAnsi"/>
        </w:rPr>
        <w:t xml:space="preserve"> </w:t>
      </w:r>
    </w:p>
    <w:p w14:paraId="6F3DFDF7" w14:textId="33D9E8A4" w:rsidR="0087313A" w:rsidRPr="00581654" w:rsidRDefault="0087313A" w:rsidP="00E528AE">
      <w:pPr>
        <w:ind w:firstLine="708"/>
        <w:jc w:val="both"/>
        <w:rPr>
          <w:rFonts w:ascii="Corbel" w:hAnsi="Corbel" w:cstheme="majorHAnsi"/>
          <w:i/>
        </w:rPr>
      </w:pPr>
      <w:r w:rsidRPr="005D6166">
        <w:rPr>
          <w:rFonts w:ascii="Corbel" w:hAnsi="Corbel" w:cstheme="majorHAnsi"/>
        </w:rPr>
        <w:t>-</w:t>
      </w:r>
      <w:r w:rsidR="002716B7" w:rsidRPr="005D6166">
        <w:rPr>
          <w:rFonts w:ascii="Corbel" w:hAnsi="Corbel" w:cstheme="majorHAnsi"/>
        </w:rPr>
        <w:t xml:space="preserve"> </w:t>
      </w:r>
      <w:r w:rsidR="002716B7" w:rsidRPr="00581654">
        <w:rPr>
          <w:rFonts w:ascii="Corbel" w:hAnsi="Corbel" w:cstheme="majorHAnsi"/>
        </w:rPr>
        <w:t>Dématérialisation</w:t>
      </w:r>
      <w:r w:rsidRPr="00581654">
        <w:rPr>
          <w:rFonts w:ascii="Corbel" w:hAnsi="Corbel" w:cstheme="majorHAnsi"/>
        </w:rPr>
        <w:t xml:space="preserve"> </w:t>
      </w:r>
    </w:p>
    <w:p w14:paraId="3844DC86" w14:textId="69225C68" w:rsidR="0087313A" w:rsidRPr="004649FF" w:rsidRDefault="0087313A" w:rsidP="00E528AE">
      <w:pPr>
        <w:ind w:firstLine="708"/>
        <w:jc w:val="both"/>
        <w:rPr>
          <w:rFonts w:ascii="Corbel" w:hAnsi="Corbel" w:cstheme="majorHAnsi"/>
        </w:rPr>
      </w:pPr>
      <w:r w:rsidRPr="004649FF">
        <w:rPr>
          <w:rFonts w:ascii="Corbel" w:hAnsi="Corbel" w:cstheme="majorHAnsi"/>
        </w:rPr>
        <w:t>-</w:t>
      </w:r>
      <w:r w:rsidR="00167A52">
        <w:rPr>
          <w:rFonts w:ascii="Corbel" w:hAnsi="Corbel" w:cstheme="majorHAnsi"/>
        </w:rPr>
        <w:t xml:space="preserve"> </w:t>
      </w:r>
      <w:r w:rsidRPr="004649FF">
        <w:rPr>
          <w:rFonts w:ascii="Corbel" w:hAnsi="Corbel" w:cstheme="majorHAnsi"/>
        </w:rPr>
        <w:t xml:space="preserve">Note relative à la dématérialisation des factures </w:t>
      </w:r>
    </w:p>
    <w:p w14:paraId="44CCDAD2" w14:textId="02D78B10" w:rsidR="0087313A" w:rsidRPr="004649FF" w:rsidRDefault="0087313A" w:rsidP="00E528AE">
      <w:pPr>
        <w:ind w:firstLine="708"/>
        <w:jc w:val="both"/>
        <w:rPr>
          <w:rFonts w:ascii="Corbel" w:hAnsi="Corbel" w:cstheme="majorHAnsi"/>
        </w:rPr>
      </w:pPr>
      <w:r w:rsidRPr="004649FF">
        <w:rPr>
          <w:rFonts w:ascii="Corbel" w:hAnsi="Corbel" w:cstheme="majorHAnsi"/>
        </w:rPr>
        <w:t>- Documents et attestations à fournir par le candidat attributaire.</w:t>
      </w:r>
    </w:p>
    <w:p w14:paraId="01F3717A" w14:textId="77777777" w:rsidR="0087313A" w:rsidRPr="00762557" w:rsidRDefault="0087313A" w:rsidP="00E528AE">
      <w:pPr>
        <w:widowControl/>
        <w:autoSpaceDE/>
        <w:adjustRightInd/>
        <w:jc w:val="both"/>
        <w:rPr>
          <w:rFonts w:ascii="Corbel" w:hAnsi="Corbel" w:cstheme="majorHAnsi"/>
        </w:rPr>
      </w:pPr>
    </w:p>
    <w:p w14:paraId="7354F7DC" w14:textId="19DA4EDA" w:rsidR="0087313A" w:rsidRPr="004649FF" w:rsidRDefault="0087313A" w:rsidP="00E528AE">
      <w:pPr>
        <w:jc w:val="both"/>
        <w:rPr>
          <w:rFonts w:ascii="Corbel" w:hAnsi="Corbel" w:cstheme="majorHAnsi"/>
        </w:rPr>
      </w:pPr>
      <w:r w:rsidRPr="00762557">
        <w:rPr>
          <w:rFonts w:ascii="Corbel" w:hAnsi="Corbel" w:cstheme="majorHAnsi"/>
        </w:rPr>
        <w:t>- le cahier des clauses</w:t>
      </w:r>
      <w:r w:rsidR="004649FF">
        <w:rPr>
          <w:rFonts w:ascii="Corbel" w:hAnsi="Corbel" w:cstheme="majorHAnsi"/>
        </w:rPr>
        <w:t xml:space="preserve"> </w:t>
      </w:r>
      <w:r w:rsidRPr="00762557">
        <w:rPr>
          <w:rFonts w:ascii="Corbel" w:hAnsi="Corbel" w:cstheme="majorHAnsi"/>
        </w:rPr>
        <w:t xml:space="preserve">particulières dont seul l'exemplaire conservé dans les archives de l'administration fait foi </w:t>
      </w:r>
      <w:r w:rsidRPr="004649FF">
        <w:rPr>
          <w:rFonts w:ascii="Corbel" w:hAnsi="Corbel" w:cstheme="majorHAnsi"/>
        </w:rPr>
        <w:t xml:space="preserve">et ses </w:t>
      </w:r>
      <w:r w:rsidR="00162229">
        <w:rPr>
          <w:rFonts w:ascii="Corbel" w:hAnsi="Corbel" w:cstheme="majorHAnsi"/>
        </w:rPr>
        <w:t>3</w:t>
      </w:r>
      <w:r w:rsidRPr="004649FF">
        <w:rPr>
          <w:rFonts w:ascii="Corbel" w:hAnsi="Corbel" w:cstheme="majorHAnsi"/>
        </w:rPr>
        <w:t xml:space="preserve"> annexes :</w:t>
      </w:r>
    </w:p>
    <w:p w14:paraId="1C6332BA" w14:textId="6133AED1" w:rsidR="00B15A97" w:rsidRPr="004649FF" w:rsidRDefault="00B15A97" w:rsidP="00E528AE">
      <w:pPr>
        <w:ind w:firstLine="708"/>
        <w:jc w:val="both"/>
        <w:rPr>
          <w:rFonts w:ascii="Corbel" w:eastAsia="Calibri" w:hAnsi="Corbel" w:cstheme="majorHAnsi"/>
          <w:lang w:eastAsia="en-US"/>
        </w:rPr>
      </w:pPr>
      <w:r w:rsidRPr="004649FF">
        <w:rPr>
          <w:rFonts w:ascii="Corbel" w:hAnsi="Corbel" w:cstheme="majorHAnsi"/>
        </w:rPr>
        <w:t>-</w:t>
      </w:r>
      <w:r w:rsidR="00167A52">
        <w:rPr>
          <w:rFonts w:ascii="Corbel" w:hAnsi="Corbel" w:cstheme="majorHAnsi"/>
        </w:rPr>
        <w:t>L</w:t>
      </w:r>
      <w:r w:rsidRPr="004649FF">
        <w:rPr>
          <w:rFonts w:ascii="Corbel" w:hAnsi="Corbel" w:cstheme="majorHAnsi"/>
        </w:rPr>
        <w:t>’annexe</w:t>
      </w:r>
      <w:r w:rsidR="00167A52">
        <w:rPr>
          <w:rFonts w:ascii="Corbel" w:hAnsi="Corbel" w:cstheme="majorHAnsi"/>
        </w:rPr>
        <w:t xml:space="preserve"> 1 – Cadre de réponse</w:t>
      </w:r>
      <w:r w:rsidRPr="004649FF">
        <w:rPr>
          <w:rFonts w:ascii="Corbel" w:hAnsi="Corbel" w:cstheme="majorHAnsi"/>
        </w:rPr>
        <w:t xml:space="preserve"> </w:t>
      </w:r>
    </w:p>
    <w:p w14:paraId="7AAD721A" w14:textId="3FFFF401" w:rsidR="004649FF" w:rsidRPr="004649FF" w:rsidRDefault="004649FF" w:rsidP="00E528AE">
      <w:pPr>
        <w:ind w:firstLine="708"/>
        <w:jc w:val="both"/>
        <w:rPr>
          <w:rFonts w:ascii="Corbel" w:hAnsi="Corbel" w:cstheme="majorHAnsi"/>
        </w:rPr>
      </w:pPr>
      <w:r w:rsidRPr="004649FF">
        <w:rPr>
          <w:rFonts w:ascii="Corbel" w:eastAsia="Calibri" w:hAnsi="Corbel" w:cstheme="majorHAnsi"/>
          <w:lang w:eastAsia="en-US"/>
        </w:rPr>
        <w:t>-L’annexe</w:t>
      </w:r>
      <w:r w:rsidR="00167A52">
        <w:rPr>
          <w:rFonts w:ascii="Corbel" w:eastAsia="Calibri" w:hAnsi="Corbel" w:cstheme="majorHAnsi"/>
          <w:lang w:eastAsia="en-US"/>
        </w:rPr>
        <w:t xml:space="preserve"> 2 – Développement durable</w:t>
      </w:r>
    </w:p>
    <w:p w14:paraId="1A6DF284" w14:textId="5C37F0EB" w:rsidR="00943A04" w:rsidRPr="005D6166" w:rsidRDefault="0087313A" w:rsidP="00167A52">
      <w:pPr>
        <w:ind w:firstLine="708"/>
        <w:jc w:val="both"/>
        <w:rPr>
          <w:rFonts w:ascii="Corbel" w:hAnsi="Corbel" w:cstheme="majorHAnsi"/>
        </w:rPr>
      </w:pPr>
      <w:r w:rsidRPr="004649FF">
        <w:rPr>
          <w:rFonts w:ascii="Corbel" w:hAnsi="Corbel" w:cstheme="majorHAnsi"/>
        </w:rPr>
        <w:t>-</w:t>
      </w:r>
      <w:r w:rsidR="00943A04" w:rsidRPr="004649FF">
        <w:rPr>
          <w:rFonts w:ascii="Corbel" w:hAnsi="Corbel" w:cstheme="majorHAnsi"/>
        </w:rPr>
        <w:t>L’annexe</w:t>
      </w:r>
      <w:r w:rsidR="00167A52">
        <w:rPr>
          <w:rFonts w:ascii="Corbel" w:hAnsi="Corbel" w:cstheme="majorHAnsi"/>
        </w:rPr>
        <w:t xml:space="preserve"> 3 - O</w:t>
      </w:r>
      <w:r w:rsidRPr="004649FF">
        <w:rPr>
          <w:rFonts w:ascii="Corbel" w:hAnsi="Corbel" w:cstheme="majorHAnsi"/>
        </w:rPr>
        <w:t>bligations réglementaires en matière de détachement de salariés étrangers</w:t>
      </w:r>
      <w:r w:rsidR="00167A52">
        <w:rPr>
          <w:rFonts w:ascii="Corbel" w:hAnsi="Corbel" w:cstheme="majorHAnsi"/>
        </w:rPr>
        <w:t xml:space="preserve">. </w:t>
      </w:r>
      <w:r w:rsidRPr="004649FF">
        <w:rPr>
          <w:rFonts w:ascii="Corbel" w:hAnsi="Corbel" w:cstheme="majorHAnsi"/>
        </w:rPr>
        <w:t xml:space="preserve"> </w:t>
      </w:r>
      <w:r w:rsidR="00167A52" w:rsidRPr="005D6166">
        <w:rPr>
          <w:rFonts w:ascii="Corbel" w:hAnsi="Corbel" w:cstheme="majorHAnsi"/>
        </w:rPr>
        <w:t xml:space="preserve"> </w:t>
      </w:r>
    </w:p>
    <w:p w14:paraId="3259EC3A" w14:textId="77777777" w:rsidR="008A56BB" w:rsidRDefault="008A56BB" w:rsidP="008A56BB">
      <w:pPr>
        <w:tabs>
          <w:tab w:val="left" w:pos="284"/>
        </w:tabs>
        <w:jc w:val="both"/>
        <w:rPr>
          <w:rFonts w:ascii="Corbel" w:hAnsi="Corbel" w:cstheme="majorHAnsi"/>
        </w:rPr>
      </w:pPr>
    </w:p>
    <w:p w14:paraId="6C3685D4" w14:textId="06A63C09" w:rsidR="008A56BB" w:rsidRPr="00762557" w:rsidRDefault="008A56BB" w:rsidP="008A56BB">
      <w:pPr>
        <w:tabs>
          <w:tab w:val="left" w:pos="284"/>
        </w:tabs>
        <w:jc w:val="both"/>
        <w:rPr>
          <w:rFonts w:ascii="Corbel" w:hAnsi="Corbel" w:cstheme="majorHAnsi"/>
        </w:rPr>
      </w:pPr>
      <w:r w:rsidRPr="00762557">
        <w:rPr>
          <w:rFonts w:ascii="Corbel" w:hAnsi="Corbel" w:cstheme="majorHAnsi"/>
        </w:rPr>
        <w:t xml:space="preserve">- </w:t>
      </w:r>
      <w:r w:rsidRPr="00762557">
        <w:rPr>
          <w:rFonts w:ascii="Corbel" w:hAnsi="Corbel" w:cstheme="majorHAnsi"/>
        </w:rPr>
        <w:tab/>
        <w:t>les formulaires "Lettre de candidature - désignation du mandataire par ses co-traitants", "Déclaration du candidat individuel ou du membre du groupement", "Déclaration de sous-traitance".</w:t>
      </w:r>
    </w:p>
    <w:p w14:paraId="4E9EE871" w14:textId="77777777" w:rsidR="0087313A" w:rsidRPr="00762557" w:rsidRDefault="0087313A" w:rsidP="00E528AE">
      <w:pPr>
        <w:tabs>
          <w:tab w:val="left" w:pos="284"/>
        </w:tabs>
        <w:jc w:val="both"/>
        <w:rPr>
          <w:rFonts w:ascii="Corbel" w:hAnsi="Corbel" w:cstheme="majorHAnsi"/>
        </w:rPr>
      </w:pPr>
    </w:p>
    <w:p w14:paraId="4148274B" w14:textId="77777777" w:rsidR="0087313A" w:rsidRPr="00762557" w:rsidRDefault="0087313A" w:rsidP="00E528AE">
      <w:pPr>
        <w:pStyle w:val="Titre1"/>
        <w:rPr>
          <w:rFonts w:ascii="Corbel" w:hAnsi="Corbel"/>
        </w:rPr>
      </w:pPr>
      <w:bookmarkStart w:id="27" w:name="_Toc515966946"/>
      <w:bookmarkStart w:id="28" w:name="_Toc58841432"/>
      <w:bookmarkStart w:id="29" w:name="_Toc213316313"/>
      <w:r w:rsidRPr="00762557">
        <w:rPr>
          <w:rFonts w:ascii="Corbel" w:hAnsi="Corbel"/>
        </w:rPr>
        <w:t xml:space="preserve">Modalités d’obtention du dossier de </w:t>
      </w:r>
      <w:bookmarkEnd w:id="27"/>
      <w:r w:rsidRPr="00762557">
        <w:rPr>
          <w:rFonts w:ascii="Corbel" w:hAnsi="Corbel"/>
        </w:rPr>
        <w:t>consultation par voie électronique</w:t>
      </w:r>
      <w:bookmarkEnd w:id="28"/>
      <w:bookmarkEnd w:id="29"/>
    </w:p>
    <w:p w14:paraId="081845D6" w14:textId="77777777" w:rsidR="0087313A" w:rsidRPr="00762557" w:rsidRDefault="0087313A" w:rsidP="00E528AE">
      <w:pPr>
        <w:rPr>
          <w:rFonts w:ascii="Corbel" w:hAnsi="Corbel"/>
        </w:rPr>
      </w:pPr>
    </w:p>
    <w:p w14:paraId="263BD133" w14:textId="77777777" w:rsidR="0087313A" w:rsidRPr="00762557" w:rsidRDefault="0087313A" w:rsidP="00E528AE">
      <w:pPr>
        <w:rPr>
          <w:rFonts w:ascii="Corbel" w:hAnsi="Corbel" w:cstheme="majorHAnsi"/>
        </w:rPr>
      </w:pPr>
      <w:r w:rsidRPr="00762557">
        <w:rPr>
          <w:rFonts w:ascii="Corbel" w:hAnsi="Corbel" w:cstheme="majorHAnsi"/>
        </w:rPr>
        <w:t>Se reporter à l'annexe relative à la dématérialisation des procédures.</w:t>
      </w:r>
    </w:p>
    <w:p w14:paraId="5FD55CAE" w14:textId="77777777" w:rsidR="0087313A" w:rsidRPr="00762557" w:rsidRDefault="0087313A" w:rsidP="00E528AE">
      <w:pPr>
        <w:rPr>
          <w:rFonts w:ascii="Corbel" w:hAnsi="Corbel" w:cstheme="majorHAnsi"/>
        </w:rPr>
      </w:pPr>
    </w:p>
    <w:p w14:paraId="1751602C" w14:textId="77777777" w:rsidR="0087313A" w:rsidRPr="00762557" w:rsidRDefault="0087313A" w:rsidP="00E528AE">
      <w:pPr>
        <w:pStyle w:val="Titre1"/>
        <w:rPr>
          <w:rFonts w:ascii="Corbel" w:hAnsi="Corbel"/>
        </w:rPr>
      </w:pPr>
      <w:bookmarkStart w:id="30" w:name="_Toc58841433"/>
      <w:bookmarkStart w:id="31" w:name="_Toc213316314"/>
      <w:r w:rsidRPr="00762557">
        <w:rPr>
          <w:rFonts w:ascii="Corbel" w:hAnsi="Corbel"/>
        </w:rPr>
        <w:t>Modifications des détails du dossier de consultation</w:t>
      </w:r>
      <w:bookmarkEnd w:id="30"/>
      <w:bookmarkEnd w:id="31"/>
    </w:p>
    <w:p w14:paraId="27E32D1C" w14:textId="77777777" w:rsidR="0087313A" w:rsidRPr="00762557" w:rsidRDefault="0087313A" w:rsidP="00E528AE">
      <w:pPr>
        <w:rPr>
          <w:rFonts w:ascii="Corbel" w:hAnsi="Corbel"/>
        </w:rPr>
      </w:pPr>
    </w:p>
    <w:p w14:paraId="51465CB1" w14:textId="55705BF0"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 xml:space="preserve">La personne publique se réserve le droit d'apporter au plus </w:t>
      </w:r>
      <w:r w:rsidRPr="004649FF">
        <w:rPr>
          <w:rFonts w:ascii="Corbel" w:hAnsi="Corbel" w:cstheme="majorHAnsi"/>
          <w:sz w:val="20"/>
          <w:szCs w:val="20"/>
        </w:rPr>
        <w:t xml:space="preserve">tard </w:t>
      </w:r>
      <w:r w:rsidR="004649FF" w:rsidRPr="004649FF">
        <w:rPr>
          <w:rFonts w:ascii="Corbel" w:hAnsi="Corbel" w:cstheme="majorHAnsi"/>
          <w:iCs/>
          <w:sz w:val="20"/>
          <w:szCs w:val="20"/>
        </w:rPr>
        <w:t>7</w:t>
      </w:r>
      <w:r w:rsidRPr="004649FF">
        <w:rPr>
          <w:rFonts w:ascii="Corbel" w:hAnsi="Corbel" w:cstheme="majorHAnsi"/>
          <w:iCs/>
          <w:sz w:val="20"/>
          <w:szCs w:val="20"/>
        </w:rPr>
        <w:t xml:space="preserve"> jours</w:t>
      </w:r>
      <w:r w:rsidRPr="004649FF">
        <w:rPr>
          <w:rFonts w:ascii="Corbel" w:hAnsi="Corbel" w:cstheme="majorHAnsi"/>
          <w:sz w:val="20"/>
          <w:szCs w:val="20"/>
        </w:rPr>
        <w:t xml:space="preserve"> avant</w:t>
      </w:r>
      <w:r w:rsidRPr="00762557">
        <w:rPr>
          <w:rFonts w:ascii="Corbel" w:hAnsi="Corbel" w:cstheme="majorHAnsi"/>
          <w:sz w:val="20"/>
          <w:szCs w:val="20"/>
        </w:rPr>
        <w:t xml:space="preserve"> la date limite fixée pour la remise des offres, des modifications de détail au dossier de consultation.</w:t>
      </w:r>
    </w:p>
    <w:p w14:paraId="135EE41F"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devront alors répondre sur la base du dossier modifié sans pouvoir élever aucune réclamation à ce sujet.</w:t>
      </w:r>
    </w:p>
    <w:p w14:paraId="3A62295E"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Si, pendant l'étude du dossier par les candidats, la date limite fixée pour la remise des offres est reportée, la disposition précédente est applicable en fonction de cette nouvelle date.</w:t>
      </w:r>
    </w:p>
    <w:p w14:paraId="62D9C626" w14:textId="77777777" w:rsidR="0087313A" w:rsidRPr="00762557" w:rsidRDefault="0087313A" w:rsidP="00E528AE">
      <w:pPr>
        <w:pStyle w:val="RedTxt"/>
        <w:jc w:val="both"/>
        <w:rPr>
          <w:rFonts w:ascii="Corbel" w:hAnsi="Corbel" w:cstheme="majorHAnsi"/>
          <w:sz w:val="20"/>
          <w:szCs w:val="20"/>
        </w:rPr>
      </w:pPr>
    </w:p>
    <w:p w14:paraId="57939930" w14:textId="77777777" w:rsidR="0087313A" w:rsidRPr="00762557" w:rsidRDefault="0087313A" w:rsidP="00E528AE">
      <w:pPr>
        <w:pStyle w:val="Titre1"/>
        <w:rPr>
          <w:rFonts w:ascii="Corbel" w:hAnsi="Corbel"/>
        </w:rPr>
      </w:pPr>
      <w:bookmarkStart w:id="32" w:name="_Toc58841434"/>
      <w:bookmarkStart w:id="33" w:name="_Toc213316315"/>
      <w:r w:rsidRPr="00762557">
        <w:rPr>
          <w:rFonts w:ascii="Corbel" w:hAnsi="Corbel"/>
        </w:rPr>
        <w:t>Compléments à apporter au cahier des charges</w:t>
      </w:r>
      <w:bookmarkEnd w:id="32"/>
      <w:bookmarkEnd w:id="33"/>
    </w:p>
    <w:p w14:paraId="5468AA2B" w14:textId="77777777" w:rsidR="0087313A" w:rsidRPr="00762557" w:rsidRDefault="0087313A" w:rsidP="00E528AE">
      <w:pPr>
        <w:rPr>
          <w:rFonts w:ascii="Corbel" w:hAnsi="Corbel"/>
        </w:rPr>
      </w:pPr>
    </w:p>
    <w:p w14:paraId="4E550465"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n'ont pas à apporter de compléments au cahier des charges.</w:t>
      </w:r>
    </w:p>
    <w:p w14:paraId="2E966930" w14:textId="77777777" w:rsidR="0087313A" w:rsidRPr="00762557" w:rsidRDefault="0087313A" w:rsidP="00E528AE">
      <w:pPr>
        <w:pStyle w:val="RedTxt"/>
        <w:jc w:val="both"/>
        <w:rPr>
          <w:rFonts w:ascii="Corbel" w:hAnsi="Corbel" w:cstheme="majorHAnsi"/>
          <w:sz w:val="20"/>
          <w:szCs w:val="20"/>
        </w:rPr>
      </w:pPr>
    </w:p>
    <w:p w14:paraId="5B4E2FC0" w14:textId="77777777" w:rsidR="0087313A" w:rsidRPr="00762557" w:rsidRDefault="0087313A" w:rsidP="00E528AE">
      <w:pPr>
        <w:pStyle w:val="Titre1"/>
        <w:rPr>
          <w:rFonts w:ascii="Corbel" w:hAnsi="Corbel"/>
        </w:rPr>
      </w:pPr>
      <w:bookmarkStart w:id="34" w:name="_Toc58841435"/>
      <w:bookmarkStart w:id="35" w:name="_Toc213316316"/>
      <w:r w:rsidRPr="00762557">
        <w:rPr>
          <w:rFonts w:ascii="Corbel" w:hAnsi="Corbel"/>
        </w:rPr>
        <w:t>Renseignements complémentaires</w:t>
      </w:r>
      <w:bookmarkEnd w:id="34"/>
      <w:bookmarkEnd w:id="35"/>
    </w:p>
    <w:p w14:paraId="618AC65E" w14:textId="77777777" w:rsidR="0087313A" w:rsidRPr="00762557" w:rsidRDefault="0087313A" w:rsidP="00E528AE">
      <w:pPr>
        <w:rPr>
          <w:rFonts w:ascii="Corbel" w:hAnsi="Corbel" w:cstheme="majorHAnsi"/>
        </w:rPr>
      </w:pPr>
    </w:p>
    <w:p w14:paraId="23E8FA63" w14:textId="28E2269D" w:rsidR="0087313A" w:rsidRPr="00762557" w:rsidRDefault="0087313A" w:rsidP="00E528AE">
      <w:pPr>
        <w:rPr>
          <w:rFonts w:ascii="Corbel" w:hAnsi="Corbel" w:cstheme="majorHAnsi"/>
        </w:rPr>
      </w:pPr>
      <w:r w:rsidRPr="00762557">
        <w:rPr>
          <w:rFonts w:ascii="Corbel" w:hAnsi="Corbel" w:cstheme="majorHAnsi"/>
        </w:rPr>
        <w:lastRenderedPageBreak/>
        <w:t xml:space="preserve">Les candidats </w:t>
      </w:r>
      <w:r w:rsidRPr="004649FF">
        <w:rPr>
          <w:rFonts w:ascii="Corbel" w:hAnsi="Corbel" w:cstheme="majorHAnsi"/>
        </w:rPr>
        <w:t>pourront, ju</w:t>
      </w:r>
      <w:r w:rsidR="004649FF" w:rsidRPr="004649FF">
        <w:rPr>
          <w:rFonts w:ascii="Corbel" w:hAnsi="Corbel" w:cstheme="majorHAnsi"/>
        </w:rPr>
        <w:t>squ’à 9</w:t>
      </w:r>
      <w:r w:rsidRPr="004649FF">
        <w:rPr>
          <w:rFonts w:ascii="Corbel" w:hAnsi="Corbel" w:cstheme="majorHAnsi"/>
        </w:rPr>
        <w:t xml:space="preserve"> jours maximum avant la date de remise des plis</w:t>
      </w:r>
      <w:r w:rsidRPr="00762557">
        <w:rPr>
          <w:rFonts w:ascii="Corbel" w:hAnsi="Corbel" w:cstheme="majorHAnsi"/>
        </w:rPr>
        <w:t>, adresser leurs demandes de renseignements complémentaires concernant la consultation sur la plateforme Place à l’adresse indiquée en page de garde du présent document</w:t>
      </w:r>
      <w:r w:rsidR="0052773C">
        <w:rPr>
          <w:rFonts w:ascii="Corbel" w:hAnsi="Corbel" w:cstheme="majorHAnsi"/>
        </w:rPr>
        <w:t>.</w:t>
      </w:r>
    </w:p>
    <w:p w14:paraId="3BDA7391" w14:textId="77777777" w:rsidR="0087313A" w:rsidRPr="00762557" w:rsidRDefault="0087313A" w:rsidP="00E528AE">
      <w:pPr>
        <w:rPr>
          <w:rFonts w:ascii="Corbel" w:hAnsi="Corbel" w:cstheme="majorHAnsi"/>
        </w:rPr>
      </w:pPr>
    </w:p>
    <w:p w14:paraId="46906614" w14:textId="77777777" w:rsidR="0087313A" w:rsidRPr="00762557" w:rsidRDefault="0087313A" w:rsidP="00E528AE">
      <w:pPr>
        <w:pStyle w:val="Titre1"/>
        <w:rPr>
          <w:rFonts w:ascii="Corbel" w:hAnsi="Corbel"/>
        </w:rPr>
      </w:pPr>
      <w:bookmarkStart w:id="36" w:name="_Toc58841436"/>
      <w:bookmarkStart w:id="37" w:name="_Toc213316317"/>
      <w:r w:rsidRPr="00762557">
        <w:rPr>
          <w:rFonts w:ascii="Corbel" w:hAnsi="Corbel"/>
        </w:rPr>
        <w:t>Unité monétaire</w:t>
      </w:r>
      <w:bookmarkEnd w:id="36"/>
      <w:bookmarkEnd w:id="37"/>
    </w:p>
    <w:p w14:paraId="2CA8F664" w14:textId="77777777" w:rsidR="0087313A" w:rsidRPr="00762557" w:rsidRDefault="0087313A" w:rsidP="00E528AE">
      <w:pPr>
        <w:rPr>
          <w:rFonts w:ascii="Corbel" w:hAnsi="Corbel"/>
        </w:rPr>
      </w:pPr>
    </w:p>
    <w:p w14:paraId="69012E19"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Les candidats sont informés que la personne publique conclura le marché public dans l'unité monétaire suivante : euro(s).</w:t>
      </w:r>
    </w:p>
    <w:p w14:paraId="6D5251C4" w14:textId="77777777" w:rsidR="0087313A" w:rsidRPr="00762557" w:rsidRDefault="0087313A" w:rsidP="00E528AE">
      <w:pPr>
        <w:pStyle w:val="RedTxt"/>
        <w:jc w:val="both"/>
        <w:rPr>
          <w:rFonts w:ascii="Corbel" w:hAnsi="Corbel" w:cstheme="majorHAnsi"/>
          <w:sz w:val="20"/>
          <w:szCs w:val="20"/>
        </w:rPr>
      </w:pPr>
    </w:p>
    <w:p w14:paraId="0A17C07F" w14:textId="77777777" w:rsidR="0087313A" w:rsidRPr="00762557" w:rsidRDefault="0087313A" w:rsidP="00E528AE">
      <w:pPr>
        <w:pStyle w:val="Titre1"/>
        <w:rPr>
          <w:rFonts w:ascii="Corbel" w:hAnsi="Corbel"/>
        </w:rPr>
      </w:pPr>
      <w:bookmarkStart w:id="38" w:name="_Toc58841437"/>
      <w:bookmarkStart w:id="39" w:name="_Toc213316318"/>
      <w:r w:rsidRPr="00762557">
        <w:rPr>
          <w:rFonts w:ascii="Corbel" w:hAnsi="Corbel"/>
        </w:rPr>
        <w:t>Mode de financement et de règlement</w:t>
      </w:r>
      <w:bookmarkEnd w:id="38"/>
      <w:bookmarkEnd w:id="39"/>
      <w:r w:rsidRPr="00762557">
        <w:rPr>
          <w:rFonts w:ascii="Corbel" w:hAnsi="Corbel"/>
        </w:rPr>
        <w:t xml:space="preserve"> </w:t>
      </w:r>
    </w:p>
    <w:p w14:paraId="4C407804" w14:textId="77777777" w:rsidR="0087313A" w:rsidRPr="00762557" w:rsidRDefault="0087313A" w:rsidP="00E528AE">
      <w:pPr>
        <w:rPr>
          <w:rFonts w:ascii="Corbel" w:hAnsi="Corbel"/>
        </w:rPr>
      </w:pPr>
    </w:p>
    <w:p w14:paraId="60490DEA" w14:textId="103A90EE" w:rsidR="0087313A" w:rsidRPr="00762557" w:rsidRDefault="0087313A" w:rsidP="00E528AE">
      <w:pPr>
        <w:jc w:val="both"/>
        <w:rPr>
          <w:rFonts w:ascii="Corbel" w:hAnsi="Corbel" w:cstheme="majorHAnsi"/>
        </w:rPr>
      </w:pPr>
      <w:r w:rsidRPr="00762557">
        <w:rPr>
          <w:rFonts w:ascii="Corbel" w:hAnsi="Corbel" w:cstheme="majorHAnsi"/>
        </w:rPr>
        <w:t>Les prestations seront rémunérées dans les conditions fixées par les règles de comptabilité publique. Le financement sera basé sur le budget du CHU</w:t>
      </w:r>
      <w:r w:rsidR="004649FF">
        <w:rPr>
          <w:rFonts w:ascii="Corbel" w:hAnsi="Corbel" w:cstheme="majorHAnsi"/>
        </w:rPr>
        <w:t>.</w:t>
      </w:r>
    </w:p>
    <w:p w14:paraId="6DA7A964"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règlement des dépenses se fera par mandat administratif suivi d'un virement.</w:t>
      </w:r>
    </w:p>
    <w:p w14:paraId="541A43EF"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 paiement interviendra dans un délai maximum de 50 jours</w:t>
      </w:r>
    </w:p>
    <w:p w14:paraId="0EAD032A" w14:textId="77777777" w:rsidR="0087313A" w:rsidRPr="00762557" w:rsidRDefault="0087313A" w:rsidP="00E528AE">
      <w:pPr>
        <w:pStyle w:val="RedTxt"/>
        <w:jc w:val="both"/>
        <w:rPr>
          <w:rFonts w:ascii="Corbel" w:hAnsi="Corbel" w:cstheme="majorHAnsi"/>
          <w:sz w:val="20"/>
          <w:szCs w:val="20"/>
        </w:rPr>
      </w:pPr>
    </w:p>
    <w:p w14:paraId="1E5F25D8" w14:textId="77777777" w:rsidR="0087313A" w:rsidRPr="00762557" w:rsidRDefault="0087313A" w:rsidP="00037574">
      <w:pPr>
        <w:pStyle w:val="Titre"/>
      </w:pPr>
      <w:bookmarkStart w:id="40" w:name="_Toc58841438"/>
      <w:bookmarkStart w:id="41" w:name="_Toc213316319"/>
      <w:r w:rsidRPr="00762557">
        <w:t>Essais visites et démonstrations</w:t>
      </w:r>
      <w:bookmarkEnd w:id="40"/>
      <w:bookmarkEnd w:id="41"/>
    </w:p>
    <w:p w14:paraId="360EE3DE" w14:textId="77777777" w:rsidR="0087313A" w:rsidRPr="00762557" w:rsidRDefault="0087313A" w:rsidP="00E528AE">
      <w:pPr>
        <w:rPr>
          <w:rFonts w:ascii="Corbel" w:hAnsi="Corbel"/>
        </w:rPr>
      </w:pPr>
    </w:p>
    <w:p w14:paraId="74489183" w14:textId="77777777" w:rsidR="0087313A" w:rsidRPr="004649FF" w:rsidRDefault="0087313A" w:rsidP="00E528AE">
      <w:pPr>
        <w:jc w:val="both"/>
        <w:rPr>
          <w:rFonts w:ascii="Corbel" w:hAnsi="Corbel" w:cstheme="majorHAnsi"/>
        </w:rPr>
      </w:pPr>
      <w:r w:rsidRPr="004649FF">
        <w:rPr>
          <w:rFonts w:ascii="Corbel" w:hAnsi="Corbel" w:cstheme="majorHAnsi"/>
        </w:rPr>
        <w:t>Sans objet.</w:t>
      </w:r>
    </w:p>
    <w:p w14:paraId="1F0354F0" w14:textId="77777777" w:rsidR="0087313A" w:rsidRPr="00762557" w:rsidRDefault="0087313A" w:rsidP="00E528AE">
      <w:pPr>
        <w:jc w:val="both"/>
        <w:rPr>
          <w:rFonts w:ascii="Corbel" w:hAnsi="Corbel" w:cstheme="majorHAnsi"/>
          <w:highlight w:val="cyan"/>
        </w:rPr>
      </w:pPr>
    </w:p>
    <w:p w14:paraId="2E6A52E2" w14:textId="77777777" w:rsidR="006F712E" w:rsidRPr="00762557" w:rsidRDefault="006F712E" w:rsidP="00E528AE">
      <w:pPr>
        <w:rPr>
          <w:rFonts w:ascii="Corbel" w:hAnsi="Corbel" w:cstheme="majorHAnsi"/>
          <w:highlight w:val="cyan"/>
        </w:rPr>
      </w:pPr>
    </w:p>
    <w:p w14:paraId="3FFA6C10" w14:textId="77777777" w:rsidR="0087313A" w:rsidRPr="00762557" w:rsidRDefault="0087313A" w:rsidP="00037574">
      <w:pPr>
        <w:pStyle w:val="Titre"/>
      </w:pPr>
      <w:bookmarkStart w:id="42" w:name="_Toc58841444"/>
      <w:bookmarkStart w:id="43" w:name="_Toc213316320"/>
      <w:r w:rsidRPr="00762557">
        <w:t>Modalités de remise des plis de candidatures et d'offres</w:t>
      </w:r>
      <w:bookmarkEnd w:id="42"/>
      <w:bookmarkEnd w:id="43"/>
    </w:p>
    <w:p w14:paraId="051071FD" w14:textId="77777777" w:rsidR="006F712E" w:rsidRPr="00762557" w:rsidRDefault="006F712E" w:rsidP="00E528AE">
      <w:pPr>
        <w:pStyle w:val="Titre2"/>
        <w:numPr>
          <w:ilvl w:val="0"/>
          <w:numId w:val="0"/>
        </w:numPr>
        <w:ind w:left="567"/>
        <w:rPr>
          <w:rFonts w:ascii="Corbel" w:hAnsi="Corbel"/>
          <w:szCs w:val="20"/>
        </w:rPr>
      </w:pPr>
      <w:bookmarkStart w:id="44" w:name="_Toc5195255"/>
      <w:bookmarkStart w:id="45" w:name="_Toc5199486"/>
      <w:bookmarkStart w:id="46" w:name="_Toc15034196"/>
      <w:bookmarkStart w:id="47" w:name="_Toc58841445"/>
    </w:p>
    <w:p w14:paraId="62F1B805" w14:textId="77777777" w:rsidR="0087313A" w:rsidRPr="00762557" w:rsidRDefault="0087313A" w:rsidP="00E528AE">
      <w:pPr>
        <w:pStyle w:val="Titre1"/>
        <w:rPr>
          <w:rFonts w:ascii="Corbel" w:hAnsi="Corbel"/>
        </w:rPr>
      </w:pPr>
      <w:bookmarkStart w:id="48" w:name="_Toc58841446"/>
      <w:bookmarkStart w:id="49" w:name="_Toc213316321"/>
      <w:bookmarkEnd w:id="44"/>
      <w:bookmarkEnd w:id="45"/>
      <w:bookmarkEnd w:id="46"/>
      <w:bookmarkEnd w:id="47"/>
      <w:r w:rsidRPr="00762557">
        <w:rPr>
          <w:rFonts w:ascii="Corbel" w:hAnsi="Corbel"/>
        </w:rPr>
        <w:t>Dispositions relatives aux sous-traitants</w:t>
      </w:r>
      <w:bookmarkEnd w:id="48"/>
      <w:bookmarkEnd w:id="49"/>
    </w:p>
    <w:p w14:paraId="6E2D9219" w14:textId="77777777" w:rsidR="0087313A" w:rsidRPr="00762557" w:rsidRDefault="0087313A" w:rsidP="00E528AE">
      <w:pPr>
        <w:rPr>
          <w:rFonts w:ascii="Corbel" w:hAnsi="Corbel" w:cstheme="majorHAnsi"/>
        </w:rPr>
      </w:pPr>
    </w:p>
    <w:p w14:paraId="2EECBFEB" w14:textId="77777777" w:rsidR="003F3E42" w:rsidRDefault="003F3E42" w:rsidP="00E528AE">
      <w:pPr>
        <w:rPr>
          <w:rFonts w:ascii="Corbel" w:hAnsi="Corbel" w:cstheme="majorHAnsi"/>
        </w:rPr>
      </w:pPr>
    </w:p>
    <w:p w14:paraId="311392A4" w14:textId="054E5C3E" w:rsidR="003F3E42" w:rsidRPr="003F3E42" w:rsidRDefault="003F3E42" w:rsidP="00560705">
      <w:pPr>
        <w:rPr>
          <w:rFonts w:ascii="Corbel" w:hAnsi="Corbel" w:cstheme="majorHAnsi"/>
        </w:rPr>
      </w:pPr>
      <w:r w:rsidRPr="003F3E42">
        <w:rPr>
          <w:rFonts w:ascii="Corbel" w:hAnsi="Corbel" w:cstheme="majorHAnsi"/>
        </w:rPr>
        <w:t>Le titulaire d'un marché public services nécessitant des travaux de pose ou d'installation ou comportant des prestations de service est habilité à sous - traiter l'exécution de certaines parties de son marché public, provoquant obligatoirement le paiement direct de celui-ci pour des prestations égales ou supérieures à 600 € TTC.</w:t>
      </w:r>
    </w:p>
    <w:p w14:paraId="6E787C23" w14:textId="77777777" w:rsidR="003F3E42" w:rsidRPr="003F3E42" w:rsidRDefault="003F3E42" w:rsidP="00560705">
      <w:pPr>
        <w:rPr>
          <w:rFonts w:ascii="Corbel" w:hAnsi="Corbel" w:cstheme="majorHAnsi"/>
        </w:rPr>
      </w:pPr>
      <w:r w:rsidRPr="003F3E42">
        <w:rPr>
          <w:rFonts w:ascii="Corbel" w:hAnsi="Corbel" w:cstheme="majorHAnsi"/>
        </w:rPr>
        <w:t>Le sous-traitant devra obligatoirement être accepté et ses conditions de paiement agréées par la personne publique.</w:t>
      </w:r>
    </w:p>
    <w:p w14:paraId="1F3F3677" w14:textId="77777777" w:rsidR="003F3E42" w:rsidRPr="003F3E42" w:rsidRDefault="003F3E42" w:rsidP="00560705">
      <w:pPr>
        <w:rPr>
          <w:rFonts w:ascii="Corbel" w:hAnsi="Corbel" w:cstheme="majorHAnsi"/>
        </w:rPr>
      </w:pPr>
      <w:r w:rsidRPr="003F3E42">
        <w:rPr>
          <w:rFonts w:ascii="Corbel" w:hAnsi="Corbel" w:cstheme="majorHAnsi"/>
        </w:rPr>
        <w:t>L'acceptation de la demande d'agrément d'un sous-traitant et des conditions de paiement correspondantes est possible en cours de marché public. Pour ce faire, le titulaire doit fournir, dûment complété, et signé le formulaire "Déclaration de sous-traitance" (ou formulaire DC4 en vigueur).</w:t>
      </w:r>
    </w:p>
    <w:p w14:paraId="6916941B" w14:textId="77777777" w:rsidR="003F3E42" w:rsidRPr="004649FF" w:rsidRDefault="003F3E42" w:rsidP="00E528AE">
      <w:pPr>
        <w:rPr>
          <w:rFonts w:ascii="Corbel" w:hAnsi="Corbel" w:cstheme="majorHAnsi"/>
        </w:rPr>
      </w:pPr>
    </w:p>
    <w:p w14:paraId="00A3A04D" w14:textId="77777777" w:rsidR="006F712E" w:rsidRPr="00762557" w:rsidRDefault="006F712E" w:rsidP="00E528AE">
      <w:pPr>
        <w:jc w:val="both"/>
        <w:rPr>
          <w:rFonts w:ascii="Corbel" w:hAnsi="Corbel" w:cstheme="majorHAnsi"/>
          <w:highlight w:val="cyan"/>
        </w:rPr>
      </w:pPr>
    </w:p>
    <w:p w14:paraId="20495283" w14:textId="77777777" w:rsidR="0087313A" w:rsidRPr="00762557" w:rsidRDefault="0087313A" w:rsidP="00E528AE">
      <w:pPr>
        <w:pStyle w:val="Titre1"/>
        <w:rPr>
          <w:rFonts w:ascii="Corbel" w:hAnsi="Corbel"/>
        </w:rPr>
      </w:pPr>
      <w:bookmarkStart w:id="50" w:name="_Toc3214386"/>
      <w:bookmarkStart w:id="51" w:name="_Toc58841447"/>
      <w:bookmarkStart w:id="52" w:name="_Toc213316322"/>
      <w:r w:rsidRPr="00762557">
        <w:rPr>
          <w:rFonts w:ascii="Corbel" w:hAnsi="Corbel"/>
        </w:rPr>
        <w:t>Dispositions relatives aux groupements</w:t>
      </w:r>
      <w:bookmarkEnd w:id="50"/>
      <w:bookmarkEnd w:id="51"/>
      <w:bookmarkEnd w:id="52"/>
    </w:p>
    <w:p w14:paraId="37EF2955" w14:textId="7A639932" w:rsidR="006F712E" w:rsidRDefault="006F712E" w:rsidP="00E528AE">
      <w:pPr>
        <w:rPr>
          <w:rFonts w:ascii="Corbel" w:hAnsi="Corbel"/>
        </w:rPr>
      </w:pPr>
    </w:p>
    <w:p w14:paraId="03EE3498" w14:textId="77777777" w:rsidR="00975DAF" w:rsidRPr="00975DAF" w:rsidRDefault="00975DAF" w:rsidP="00975DAF">
      <w:pPr>
        <w:pStyle w:val="RedaliaNormal"/>
        <w:spacing w:before="0"/>
        <w:rPr>
          <w:rFonts w:ascii="Corbel" w:hAnsi="Corbel" w:cs="Arial"/>
          <w:sz w:val="20"/>
        </w:rPr>
      </w:pPr>
      <w:r w:rsidRPr="00975DAF">
        <w:rPr>
          <w:rFonts w:ascii="Corbel" w:hAnsi="Corbel"/>
          <w:sz w:val="20"/>
        </w:rPr>
        <w:t>Le marché pourra être attribué à une seule entreprise ou à un groupement d’entreprises.</w:t>
      </w:r>
    </w:p>
    <w:p w14:paraId="6464619D" w14:textId="77777777" w:rsidR="00975DAF" w:rsidRPr="00975DAF" w:rsidRDefault="00975DAF" w:rsidP="00975DAF">
      <w:pPr>
        <w:pStyle w:val="RedaliaNormal"/>
        <w:spacing w:before="0"/>
        <w:rPr>
          <w:rFonts w:ascii="Corbel" w:hAnsi="Corbel"/>
          <w:sz w:val="20"/>
        </w:rPr>
      </w:pPr>
    </w:p>
    <w:p w14:paraId="7A01BF4A" w14:textId="77777777" w:rsidR="00975DAF" w:rsidRPr="00975DAF" w:rsidRDefault="00975DAF" w:rsidP="00975DAF">
      <w:pPr>
        <w:pStyle w:val="RedTxt"/>
        <w:jc w:val="both"/>
        <w:rPr>
          <w:rFonts w:ascii="Corbel" w:hAnsi="Corbel"/>
          <w:sz w:val="20"/>
          <w:szCs w:val="20"/>
        </w:rPr>
      </w:pPr>
      <w:r w:rsidRPr="00975DAF">
        <w:rPr>
          <w:rFonts w:ascii="Corbel" w:hAnsi="Corbel"/>
          <w:sz w:val="20"/>
          <w:szCs w:val="20"/>
        </w:rPr>
        <w:t xml:space="preserve">A l'attribution du marché public, </w:t>
      </w:r>
    </w:p>
    <w:p w14:paraId="3014725E" w14:textId="77777777" w:rsidR="00975DAF" w:rsidRPr="00975DAF" w:rsidRDefault="00975DAF" w:rsidP="00975DAF">
      <w:pPr>
        <w:pStyle w:val="RedTxt"/>
        <w:jc w:val="both"/>
        <w:rPr>
          <w:rFonts w:ascii="Corbel" w:hAnsi="Corbel"/>
          <w:sz w:val="20"/>
          <w:szCs w:val="20"/>
        </w:rPr>
      </w:pPr>
    </w:p>
    <w:p w14:paraId="40CFA82E" w14:textId="2F0FDCFA" w:rsidR="00975DAF" w:rsidRPr="0057766A" w:rsidRDefault="00975DAF" w:rsidP="00975DAF">
      <w:pPr>
        <w:pStyle w:val="RedTxt"/>
        <w:jc w:val="both"/>
        <w:rPr>
          <w:rFonts w:ascii="Corbel" w:hAnsi="Corbel"/>
          <w:sz w:val="20"/>
          <w:szCs w:val="20"/>
        </w:rPr>
      </w:pPr>
      <w:r w:rsidRPr="00273A13">
        <w:rPr>
          <w:rFonts w:ascii="Corbel" w:hAnsi="Corbel"/>
          <w:sz w:val="20"/>
          <w:szCs w:val="20"/>
        </w:rPr>
        <w:t> La personne publique n’imposera aucune forme de groupement</w:t>
      </w:r>
      <w:r w:rsidR="0087016E">
        <w:rPr>
          <w:rFonts w:ascii="Corbel" w:hAnsi="Corbel"/>
          <w:sz w:val="20"/>
          <w:szCs w:val="20"/>
        </w:rPr>
        <w:t>.</w:t>
      </w:r>
    </w:p>
    <w:p w14:paraId="561A24AE" w14:textId="77777777" w:rsidR="0087313A" w:rsidRPr="00762557" w:rsidRDefault="0087313A" w:rsidP="00E528AE">
      <w:pPr>
        <w:pStyle w:val="RedaliaRetrait2avecpuce"/>
        <w:spacing w:before="0"/>
        <w:rPr>
          <w:rFonts w:ascii="Corbel" w:hAnsi="Corbel" w:cstheme="majorHAnsi"/>
          <w:color w:val="FF0000"/>
          <w:sz w:val="20"/>
        </w:rPr>
      </w:pPr>
    </w:p>
    <w:p w14:paraId="43FE0971" w14:textId="77777777" w:rsidR="0087313A" w:rsidRPr="00762557" w:rsidRDefault="0087313A" w:rsidP="00E528AE">
      <w:pPr>
        <w:jc w:val="both"/>
        <w:rPr>
          <w:rFonts w:ascii="Corbel" w:hAnsi="Corbel" w:cstheme="majorHAnsi"/>
        </w:rPr>
      </w:pPr>
      <w:r w:rsidRPr="00762557">
        <w:rPr>
          <w:rFonts w:ascii="Corbel" w:hAnsi="Corbel" w:cstheme="majorHAnsi"/>
          <w:color w:val="FF0000"/>
        </w:rPr>
        <w:t>Il est rappelé qu’une même personne ne peut pas représenter plus d’un candidat pour un même marché public</w:t>
      </w:r>
      <w:r w:rsidRPr="00762557">
        <w:rPr>
          <w:rFonts w:ascii="Corbel" w:hAnsi="Corbel" w:cstheme="majorHAnsi"/>
        </w:rPr>
        <w:t>.</w:t>
      </w:r>
    </w:p>
    <w:p w14:paraId="03BD12EA" w14:textId="77777777" w:rsidR="006F712E" w:rsidRPr="00762557" w:rsidRDefault="006F712E" w:rsidP="00E528AE">
      <w:pPr>
        <w:jc w:val="both"/>
        <w:rPr>
          <w:rFonts w:ascii="Corbel" w:hAnsi="Corbel" w:cstheme="majorHAnsi"/>
        </w:rPr>
      </w:pPr>
    </w:p>
    <w:p w14:paraId="078B4CD7" w14:textId="77777777" w:rsidR="0087313A" w:rsidRPr="00762557" w:rsidRDefault="0087313A" w:rsidP="00E528AE">
      <w:pPr>
        <w:pStyle w:val="Titre1"/>
        <w:rPr>
          <w:rFonts w:ascii="Corbel" w:hAnsi="Corbel"/>
        </w:rPr>
      </w:pPr>
      <w:bookmarkStart w:id="53" w:name="_Toc58841448"/>
      <w:bookmarkStart w:id="54" w:name="_Toc213316323"/>
      <w:r w:rsidRPr="00762557">
        <w:rPr>
          <w:rFonts w:ascii="Corbel" w:hAnsi="Corbel"/>
        </w:rPr>
        <w:t>Présentation des plis</w:t>
      </w:r>
      <w:bookmarkEnd w:id="53"/>
      <w:bookmarkEnd w:id="54"/>
    </w:p>
    <w:p w14:paraId="060F7F91" w14:textId="77777777" w:rsidR="0087313A" w:rsidRPr="00762557" w:rsidRDefault="0087313A" w:rsidP="00E528AE">
      <w:pPr>
        <w:rPr>
          <w:rFonts w:ascii="Corbel" w:hAnsi="Corbel" w:cstheme="majorHAnsi"/>
          <w:color w:val="70AD47"/>
        </w:rPr>
      </w:pPr>
    </w:p>
    <w:p w14:paraId="1B9D9EA4" w14:textId="77777777" w:rsidR="0087313A" w:rsidRPr="00762557" w:rsidRDefault="0087313A" w:rsidP="00E528AE">
      <w:pPr>
        <w:jc w:val="both"/>
        <w:rPr>
          <w:rFonts w:ascii="Corbel" w:hAnsi="Corbel" w:cstheme="majorHAnsi"/>
          <w:color w:val="FF0000"/>
        </w:rPr>
      </w:pPr>
      <w:r w:rsidRPr="00762557">
        <w:rPr>
          <w:rFonts w:ascii="Corbel" w:hAnsi="Corbel" w:cstheme="majorHAnsi"/>
          <w:b/>
          <w:bCs/>
          <w:color w:val="70AD47"/>
          <w:u w:val="single"/>
        </w:rPr>
        <w:t>Les candidats devront obligatoirement remettre leurs plis de candidatures et d'offres sous forme dématérialisée, sous peine de voir leur offre qualifiée d’irrégulière (</w:t>
      </w:r>
      <w:r w:rsidRPr="00762557">
        <w:rPr>
          <w:rStyle w:val="lev"/>
          <w:rFonts w:ascii="Corbel" w:hAnsi="Corbel" w:cstheme="majorHAnsi"/>
          <w:color w:val="70AD47"/>
          <w:u w:val="single"/>
        </w:rPr>
        <w:t>articles L.2132-2 et R 2132-7 du code de la commande publique)</w:t>
      </w:r>
      <w:r w:rsidRPr="00762557">
        <w:rPr>
          <w:rFonts w:ascii="Corbel" w:hAnsi="Corbel" w:cstheme="majorHAnsi"/>
          <w:color w:val="FF0000"/>
        </w:rPr>
        <w:tab/>
      </w:r>
    </w:p>
    <w:p w14:paraId="08DBBF91" w14:textId="77777777" w:rsidR="0087313A" w:rsidRPr="00762557" w:rsidRDefault="0087313A" w:rsidP="00E528AE">
      <w:pPr>
        <w:jc w:val="both"/>
        <w:rPr>
          <w:rFonts w:ascii="Corbel" w:hAnsi="Corbel" w:cstheme="majorHAnsi"/>
          <w:bCs/>
        </w:rPr>
      </w:pPr>
      <w:r w:rsidRPr="00762557">
        <w:rPr>
          <w:rFonts w:ascii="Corbel" w:hAnsi="Corbel" w:cstheme="majorHAnsi"/>
          <w:bCs/>
          <w:noProof/>
        </w:rPr>
        <w:drawing>
          <wp:inline distT="0" distB="0" distL="0" distR="0" wp14:anchorId="69BE0BD1" wp14:editId="3AD84FC8">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 Une transmission sur support physique électronique (type clé USB, CD-Rom …) n’est pas considérée comme dématérialisée. </w:t>
      </w:r>
    </w:p>
    <w:p w14:paraId="7150C3D0" w14:textId="77777777" w:rsidR="0087313A" w:rsidRPr="00762557" w:rsidRDefault="0087313A" w:rsidP="00E528AE">
      <w:pPr>
        <w:jc w:val="both"/>
        <w:rPr>
          <w:rFonts w:ascii="Corbel" w:hAnsi="Corbel" w:cstheme="majorHAnsi"/>
          <w:bCs/>
        </w:rPr>
      </w:pPr>
      <w:r w:rsidRPr="00762557">
        <w:rPr>
          <w:rFonts w:ascii="Corbel" w:hAnsi="Corbel" w:cstheme="majorHAnsi"/>
          <w:bCs/>
          <w:noProof/>
        </w:rPr>
        <w:drawing>
          <wp:inline distT="0" distB="0" distL="0" distR="0" wp14:anchorId="177972FE" wp14:editId="293D2AC1">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Une signature manuscrite scannée et apposée sur un document n’est pas considérée comme une signature originale. Elle n’a pas de valeur juridique. </w:t>
      </w:r>
    </w:p>
    <w:p w14:paraId="4274EDDC" w14:textId="21AD5552" w:rsidR="0087313A" w:rsidRDefault="0087313A" w:rsidP="00E528AE">
      <w:pPr>
        <w:jc w:val="both"/>
        <w:rPr>
          <w:rFonts w:ascii="Corbel" w:hAnsi="Corbel" w:cstheme="majorHAnsi"/>
        </w:rPr>
      </w:pPr>
    </w:p>
    <w:p w14:paraId="7161FAE1" w14:textId="236199E4" w:rsidR="009015C5" w:rsidRPr="00167A52" w:rsidRDefault="009015C5" w:rsidP="00167A52">
      <w:pPr>
        <w:jc w:val="both"/>
        <w:rPr>
          <w:rFonts w:ascii="Corbel" w:hAnsi="Corbel" w:cstheme="majorHAnsi"/>
          <w:bCs/>
        </w:rPr>
      </w:pPr>
      <w:r w:rsidRPr="00346088">
        <w:rPr>
          <w:rFonts w:ascii="Corbel" w:hAnsi="Corbel" w:cstheme="majorHAnsi"/>
          <w:b/>
          <w:bCs/>
        </w:rPr>
        <w:t>NB : une tolérance est accordée pour la signature des pièces suivantes</w:t>
      </w:r>
      <w:r>
        <w:rPr>
          <w:rFonts w:ascii="Corbel" w:hAnsi="Corbel" w:cstheme="majorHAnsi"/>
          <w:bCs/>
        </w:rPr>
        <w:t xml:space="preserve"> : </w:t>
      </w:r>
    </w:p>
    <w:p w14:paraId="1CA4A641" w14:textId="77777777" w:rsidR="009015C5" w:rsidRPr="00537D97" w:rsidRDefault="009015C5" w:rsidP="009015C5">
      <w:pPr>
        <w:pStyle w:val="Paragraphedeliste"/>
        <w:numPr>
          <w:ilvl w:val="0"/>
          <w:numId w:val="7"/>
        </w:numPr>
        <w:jc w:val="both"/>
        <w:rPr>
          <w:rFonts w:ascii="Corbel" w:hAnsi="Corbel" w:cstheme="majorHAnsi"/>
          <w:bCs/>
        </w:rPr>
      </w:pPr>
      <w:r>
        <w:rPr>
          <w:rFonts w:ascii="Corbel" w:hAnsi="Corbel" w:cstheme="majorHAnsi"/>
          <w:bCs/>
        </w:rPr>
        <w:lastRenderedPageBreak/>
        <w:t>Pouvoirs du candidat et habilitations du cotraitant</w:t>
      </w:r>
    </w:p>
    <w:p w14:paraId="11AEDF9E" w14:textId="77777777" w:rsidR="009015C5" w:rsidRPr="00762557" w:rsidRDefault="009015C5" w:rsidP="00E528AE">
      <w:pPr>
        <w:jc w:val="both"/>
        <w:rPr>
          <w:rFonts w:ascii="Corbel" w:hAnsi="Corbel" w:cstheme="majorHAnsi"/>
        </w:rPr>
      </w:pPr>
    </w:p>
    <w:p w14:paraId="1AD5EEF6" w14:textId="31DD12C3" w:rsidR="0087313A" w:rsidRPr="00762557" w:rsidRDefault="0087313A" w:rsidP="00E528AE">
      <w:pPr>
        <w:jc w:val="both"/>
        <w:rPr>
          <w:rFonts w:ascii="Corbel" w:hAnsi="Corbel" w:cstheme="majorHAnsi"/>
        </w:rPr>
      </w:pPr>
      <w:r w:rsidRPr="00762557">
        <w:rPr>
          <w:rFonts w:ascii="Corbel" w:hAnsi="Corbel" w:cstheme="majorHAnsi"/>
          <w:bCs/>
          <w:noProof/>
        </w:rPr>
        <w:drawing>
          <wp:inline distT="0" distB="0" distL="0" distR="0" wp14:anchorId="2A9DF599" wp14:editId="08E3AD00">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762557">
        <w:rPr>
          <w:rFonts w:ascii="Corbel" w:hAnsi="Corbel" w:cstheme="majorHAnsi"/>
          <w:bCs/>
        </w:rPr>
        <w:t xml:space="preserve"> </w:t>
      </w:r>
      <w:r w:rsidR="00AD2FA9">
        <w:rPr>
          <w:rFonts w:ascii="Corbel" w:hAnsi="Corbel" w:cstheme="majorHAnsi"/>
          <w:bCs/>
        </w:rPr>
        <w:t>I</w:t>
      </w:r>
      <w:r w:rsidR="00AD2FA9" w:rsidRPr="00AD2FA9">
        <w:rPr>
          <w:rFonts w:ascii="Corbel" w:hAnsi="Corbel" w:cstheme="majorHAnsi"/>
          <w:bCs/>
        </w:rPr>
        <w:t>l est souhaitable que les candidats respectent les noms de fichiers et l’indexation suivante</w:t>
      </w:r>
      <w:r w:rsidR="00AD2FA9">
        <w:rPr>
          <w:rFonts w:ascii="Corbel" w:hAnsi="Corbel" w:cstheme="majorHAnsi"/>
          <w:bCs/>
        </w:rPr>
        <w:t xml:space="preserve"> </w:t>
      </w:r>
      <w:r w:rsidRPr="00762557">
        <w:rPr>
          <w:rFonts w:ascii="Corbel" w:hAnsi="Corbel" w:cstheme="majorHAnsi"/>
          <w:bCs/>
        </w:rPr>
        <w:t>: &lt;nom du fichier&gt;_ &lt;nom du fournisseur&gt; conformém</w:t>
      </w:r>
      <w:r w:rsidR="00B54F8F" w:rsidRPr="00762557">
        <w:rPr>
          <w:rFonts w:ascii="Corbel" w:hAnsi="Corbel" w:cstheme="majorHAnsi"/>
          <w:bCs/>
        </w:rPr>
        <w:t xml:space="preserve">ent au tableau joint en annexe </w:t>
      </w:r>
      <w:r w:rsidRPr="00762557">
        <w:rPr>
          <w:rFonts w:ascii="Corbel" w:hAnsi="Corbel" w:cstheme="majorHAnsi"/>
          <w:bCs/>
        </w:rPr>
        <w:t>au règlement de la consultation « modalités d'obtention du dossier de consultation et de remise de l'enveloppe candidature et offre par voie dématérialisée »</w:t>
      </w:r>
    </w:p>
    <w:p w14:paraId="1C3D0546" w14:textId="77777777" w:rsidR="0087313A" w:rsidRPr="00762557" w:rsidRDefault="0087313A" w:rsidP="00E528AE">
      <w:pPr>
        <w:jc w:val="both"/>
        <w:rPr>
          <w:rFonts w:ascii="Corbel" w:hAnsi="Corbel" w:cstheme="majorHAnsi"/>
        </w:rPr>
      </w:pPr>
      <w:r w:rsidRPr="00762557">
        <w:rPr>
          <w:rFonts w:ascii="Corbel" w:hAnsi="Corbel" w:cstheme="majorHAnsi"/>
        </w:rPr>
        <w:tab/>
      </w:r>
    </w:p>
    <w:p w14:paraId="6C0000DB" w14:textId="77777777" w:rsidR="0087313A" w:rsidRPr="00762557" w:rsidRDefault="0087313A" w:rsidP="00E528AE">
      <w:pPr>
        <w:pStyle w:val="Titre1"/>
        <w:rPr>
          <w:rFonts w:ascii="Corbel" w:hAnsi="Corbel"/>
        </w:rPr>
      </w:pPr>
      <w:bookmarkStart w:id="55" w:name="_Toc58841449"/>
      <w:bookmarkStart w:id="56" w:name="_Toc213316324"/>
      <w:r w:rsidRPr="00762557">
        <w:rPr>
          <w:rFonts w:ascii="Corbel" w:hAnsi="Corbel"/>
        </w:rPr>
        <w:t>Contenu des plis</w:t>
      </w:r>
      <w:bookmarkEnd w:id="55"/>
      <w:bookmarkEnd w:id="56"/>
      <w:r w:rsidRPr="00762557">
        <w:rPr>
          <w:rFonts w:ascii="Corbel" w:hAnsi="Corbel"/>
        </w:rPr>
        <w:t xml:space="preserve"> </w:t>
      </w:r>
    </w:p>
    <w:p w14:paraId="572DB4C3" w14:textId="77777777" w:rsidR="006F712E" w:rsidRPr="00762557" w:rsidRDefault="006F712E" w:rsidP="00E528AE">
      <w:pPr>
        <w:rPr>
          <w:rFonts w:ascii="Corbel" w:hAnsi="Corbel"/>
        </w:rPr>
      </w:pPr>
    </w:p>
    <w:p w14:paraId="0F7C8990" w14:textId="77777777" w:rsidR="0087313A" w:rsidRPr="00762557" w:rsidRDefault="0087313A" w:rsidP="00E528AE">
      <w:pPr>
        <w:jc w:val="both"/>
        <w:rPr>
          <w:rFonts w:ascii="Corbel" w:hAnsi="Corbel" w:cstheme="majorHAnsi"/>
          <w:b/>
        </w:rPr>
      </w:pPr>
      <w:r w:rsidRPr="00762557">
        <w:rPr>
          <w:rFonts w:ascii="Corbel" w:hAnsi="Corbel" w:cstheme="majorHAnsi"/>
        </w:rPr>
        <w:t xml:space="preserve">Le pli du candidat contient </w:t>
      </w:r>
      <w:r w:rsidRPr="00762557">
        <w:rPr>
          <w:rFonts w:ascii="Corbel" w:hAnsi="Corbel" w:cstheme="majorHAnsi"/>
          <w:b/>
          <w:bCs/>
        </w:rPr>
        <w:t>IMPERATIVEMENT</w:t>
      </w:r>
      <w:r w:rsidRPr="00762557">
        <w:rPr>
          <w:rFonts w:ascii="Corbel" w:hAnsi="Corbel" w:cstheme="majorHAnsi"/>
        </w:rPr>
        <w:t xml:space="preserve"> les documents suivants</w:t>
      </w:r>
      <w:r w:rsidRPr="00762557">
        <w:rPr>
          <w:rFonts w:ascii="Corbel" w:hAnsi="Corbel" w:cstheme="majorHAnsi"/>
          <w:b/>
          <w:bCs/>
        </w:rPr>
        <w:t xml:space="preserve"> </w:t>
      </w:r>
      <w:r w:rsidRPr="00762557">
        <w:rPr>
          <w:rFonts w:ascii="Corbel" w:hAnsi="Corbel" w:cstheme="majorHAnsi"/>
          <w:b/>
          <w:bCs/>
          <w:u w:val="single"/>
        </w:rPr>
        <w:t xml:space="preserve">obligatoirement </w:t>
      </w:r>
      <w:r w:rsidRPr="00762557">
        <w:rPr>
          <w:rFonts w:ascii="Corbel" w:hAnsi="Corbel" w:cstheme="majorHAnsi"/>
          <w:b/>
          <w:bCs/>
        </w:rPr>
        <w:t xml:space="preserve">présentés en français ou </w:t>
      </w:r>
      <w:r w:rsidRPr="00762557">
        <w:rPr>
          <w:rFonts w:ascii="Corbel" w:hAnsi="Corbel" w:cstheme="majorHAnsi"/>
          <w:b/>
        </w:rPr>
        <w:t>accompagnés d’une traduction en français</w:t>
      </w:r>
    </w:p>
    <w:p w14:paraId="37B6224B" w14:textId="77777777" w:rsidR="0087313A" w:rsidRPr="00762557" w:rsidRDefault="0087313A" w:rsidP="00E528AE">
      <w:pPr>
        <w:jc w:val="both"/>
        <w:rPr>
          <w:rFonts w:ascii="Corbel" w:hAnsi="Corbel" w:cstheme="majorHAnsi"/>
        </w:rPr>
      </w:pPr>
      <w:r w:rsidRPr="00762557">
        <w:rPr>
          <w:rFonts w:ascii="Corbel" w:hAnsi="Corbel" w:cstheme="majorHAnsi"/>
        </w:rPr>
        <w:t xml:space="preserve"> </w:t>
      </w: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5529"/>
      </w:tblGrid>
      <w:tr w:rsidR="0087313A" w:rsidRPr="00762557" w14:paraId="7F646CE7" w14:textId="77777777" w:rsidTr="00ED1648">
        <w:tc>
          <w:tcPr>
            <w:tcW w:w="5245" w:type="dxa"/>
            <w:shd w:val="clear" w:color="auto" w:fill="auto"/>
          </w:tcPr>
          <w:p w14:paraId="614E6DF0" w14:textId="77777777" w:rsidR="0087313A" w:rsidRPr="00762557" w:rsidRDefault="0087313A" w:rsidP="00E528AE">
            <w:pPr>
              <w:jc w:val="center"/>
              <w:rPr>
                <w:rFonts w:ascii="Corbel" w:hAnsi="Corbel" w:cstheme="majorHAnsi"/>
              </w:rPr>
            </w:pPr>
          </w:p>
          <w:p w14:paraId="18DC7019" w14:textId="77777777" w:rsidR="0087313A" w:rsidRPr="00762557" w:rsidRDefault="0087313A" w:rsidP="00E528AE">
            <w:pPr>
              <w:jc w:val="center"/>
              <w:rPr>
                <w:rFonts w:ascii="Corbel" w:hAnsi="Corbel" w:cstheme="majorHAnsi"/>
              </w:rPr>
            </w:pPr>
            <w:r w:rsidRPr="00762557">
              <w:rPr>
                <w:rFonts w:ascii="Corbel" w:hAnsi="Corbel" w:cstheme="majorHAnsi"/>
              </w:rPr>
              <w:t>CANDIDATURES</w:t>
            </w:r>
          </w:p>
          <w:p w14:paraId="5BC535BD" w14:textId="77777777" w:rsidR="0087313A" w:rsidRPr="00762557" w:rsidRDefault="0087313A" w:rsidP="00E528AE">
            <w:pPr>
              <w:jc w:val="both"/>
              <w:rPr>
                <w:rFonts w:ascii="Corbel" w:hAnsi="Corbel" w:cstheme="majorHAnsi"/>
              </w:rPr>
            </w:pPr>
          </w:p>
        </w:tc>
        <w:tc>
          <w:tcPr>
            <w:tcW w:w="5245" w:type="dxa"/>
            <w:shd w:val="clear" w:color="auto" w:fill="auto"/>
          </w:tcPr>
          <w:p w14:paraId="37AB7884" w14:textId="77777777" w:rsidR="0087313A" w:rsidRPr="00762557" w:rsidRDefault="0087313A" w:rsidP="00E528AE">
            <w:pPr>
              <w:jc w:val="center"/>
              <w:rPr>
                <w:rFonts w:ascii="Corbel" w:hAnsi="Corbel" w:cstheme="majorHAnsi"/>
              </w:rPr>
            </w:pPr>
          </w:p>
          <w:p w14:paraId="483B2629" w14:textId="77777777" w:rsidR="0087313A" w:rsidRPr="00762557" w:rsidRDefault="0087313A" w:rsidP="00E528AE">
            <w:pPr>
              <w:jc w:val="center"/>
              <w:rPr>
                <w:rFonts w:ascii="Corbel" w:hAnsi="Corbel" w:cstheme="majorHAnsi"/>
              </w:rPr>
            </w:pPr>
            <w:r w:rsidRPr="00762557">
              <w:rPr>
                <w:rFonts w:ascii="Corbel" w:hAnsi="Corbel" w:cstheme="majorHAnsi"/>
              </w:rPr>
              <w:t>OFFRES</w:t>
            </w:r>
          </w:p>
          <w:p w14:paraId="2033D44E" w14:textId="1A558B89" w:rsidR="0087313A" w:rsidRPr="00762557" w:rsidRDefault="0087313A" w:rsidP="00E528AE">
            <w:pPr>
              <w:jc w:val="center"/>
              <w:rPr>
                <w:rFonts w:ascii="Corbel" w:hAnsi="Corbel" w:cstheme="majorHAnsi"/>
              </w:rPr>
            </w:pPr>
          </w:p>
        </w:tc>
      </w:tr>
      <w:tr w:rsidR="0087313A" w:rsidRPr="00762557" w14:paraId="239D303B" w14:textId="77777777" w:rsidTr="00ED1648">
        <w:tc>
          <w:tcPr>
            <w:tcW w:w="5245" w:type="dxa"/>
            <w:shd w:val="clear" w:color="auto" w:fill="auto"/>
          </w:tcPr>
          <w:p w14:paraId="4AB2DF71" w14:textId="77777777" w:rsidR="0087313A" w:rsidRPr="004649FF" w:rsidRDefault="0087313A" w:rsidP="00E528AE">
            <w:pPr>
              <w:jc w:val="both"/>
              <w:rPr>
                <w:rFonts w:ascii="Corbel" w:hAnsi="Corbel" w:cstheme="majorHAnsi"/>
              </w:rPr>
            </w:pPr>
            <w:r w:rsidRPr="004649FF">
              <w:rPr>
                <w:rFonts w:ascii="Corbel" w:hAnsi="Corbel" w:cstheme="majorHAnsi"/>
              </w:rPr>
              <w:t>-  DUME</w:t>
            </w:r>
          </w:p>
          <w:p w14:paraId="4B32BFE7" w14:textId="77777777" w:rsidR="0087313A" w:rsidRPr="004649FF" w:rsidRDefault="0087313A" w:rsidP="00E528AE">
            <w:pPr>
              <w:jc w:val="both"/>
              <w:rPr>
                <w:rFonts w:ascii="Corbel" w:hAnsi="Corbel" w:cstheme="majorHAnsi"/>
              </w:rPr>
            </w:pPr>
          </w:p>
          <w:p w14:paraId="74F8D030" w14:textId="77777777" w:rsidR="0087313A" w:rsidRPr="004649FF" w:rsidRDefault="0087313A" w:rsidP="00E528AE">
            <w:pPr>
              <w:jc w:val="both"/>
              <w:rPr>
                <w:rFonts w:ascii="Corbel" w:hAnsi="Corbel" w:cstheme="majorHAnsi"/>
              </w:rPr>
            </w:pPr>
            <w:r w:rsidRPr="004649FF">
              <w:rPr>
                <w:rFonts w:ascii="Corbel" w:hAnsi="Corbel" w:cstheme="majorHAnsi"/>
              </w:rPr>
              <w:t>Ou</w:t>
            </w:r>
          </w:p>
          <w:p w14:paraId="0857C863" w14:textId="77777777" w:rsidR="0087313A" w:rsidRPr="004649FF" w:rsidRDefault="0087313A" w:rsidP="00E528AE">
            <w:pPr>
              <w:pStyle w:val="RedTxt"/>
              <w:tabs>
                <w:tab w:val="left" w:pos="142"/>
              </w:tabs>
              <w:jc w:val="both"/>
              <w:rPr>
                <w:rFonts w:ascii="Corbel" w:hAnsi="Corbel" w:cstheme="majorHAnsi"/>
                <w:sz w:val="20"/>
                <w:szCs w:val="20"/>
              </w:rPr>
            </w:pPr>
            <w:r w:rsidRPr="004649FF">
              <w:rPr>
                <w:rFonts w:ascii="Corbel" w:hAnsi="Corbel" w:cstheme="majorHAnsi"/>
                <w:sz w:val="20"/>
                <w:szCs w:val="20"/>
              </w:rPr>
              <w:t xml:space="preserve">- Lettre de candidature et désignation du mandataire par ses co-traitants : formulaire joint ou formulaire de type DC1 en vigueur ou équivalent </w:t>
            </w:r>
          </w:p>
          <w:p w14:paraId="2AAF36B0" w14:textId="77777777" w:rsidR="0087313A" w:rsidRPr="004649FF" w:rsidRDefault="0087313A" w:rsidP="00E528AE">
            <w:pPr>
              <w:tabs>
                <w:tab w:val="left" w:pos="576"/>
              </w:tabs>
              <w:jc w:val="both"/>
              <w:rPr>
                <w:rFonts w:ascii="Corbel" w:hAnsi="Corbel" w:cstheme="majorHAnsi"/>
              </w:rPr>
            </w:pPr>
            <w:r w:rsidRPr="004649FF">
              <w:rPr>
                <w:rFonts w:ascii="Corbel" w:hAnsi="Corbel" w:cstheme="majorHAnsi"/>
              </w:rPr>
              <w:t>et</w:t>
            </w:r>
          </w:p>
          <w:p w14:paraId="1ED1C4AC" w14:textId="77777777" w:rsidR="0087313A" w:rsidRPr="004649FF" w:rsidRDefault="0087313A" w:rsidP="00E528AE">
            <w:pPr>
              <w:pStyle w:val="RedTxt"/>
              <w:tabs>
                <w:tab w:val="left" w:pos="142"/>
              </w:tabs>
              <w:jc w:val="both"/>
              <w:rPr>
                <w:rFonts w:ascii="Corbel" w:hAnsi="Corbel" w:cstheme="majorHAnsi"/>
                <w:sz w:val="20"/>
                <w:szCs w:val="20"/>
              </w:rPr>
            </w:pPr>
            <w:r w:rsidRPr="004649FF">
              <w:rPr>
                <w:rFonts w:ascii="Corbel" w:hAnsi="Corbel" w:cstheme="majorHAnsi"/>
                <w:sz w:val="20"/>
                <w:szCs w:val="20"/>
              </w:rPr>
              <w:t>-</w:t>
            </w:r>
            <w:r w:rsidRPr="004649FF">
              <w:rPr>
                <w:rFonts w:ascii="Corbel" w:hAnsi="Corbel" w:cstheme="majorHAnsi"/>
                <w:sz w:val="20"/>
                <w:szCs w:val="20"/>
              </w:rPr>
              <w:tab/>
              <w:t>Déclaration du candidat individuel ou du membre du groupement (formulaire joint ou formulaire de type DC2 en vigueur ou équivalent)</w:t>
            </w:r>
          </w:p>
          <w:p w14:paraId="7D3A68FF" w14:textId="77777777" w:rsidR="0087313A" w:rsidRPr="004649FF" w:rsidRDefault="0087313A" w:rsidP="00E528AE">
            <w:pPr>
              <w:jc w:val="both"/>
              <w:rPr>
                <w:rFonts w:ascii="Corbel" w:hAnsi="Corbel" w:cstheme="majorHAnsi"/>
              </w:rPr>
            </w:pPr>
          </w:p>
          <w:p w14:paraId="44DB06EE" w14:textId="77777777" w:rsidR="0087313A" w:rsidRPr="004649FF" w:rsidRDefault="0087313A" w:rsidP="00E528AE">
            <w:pPr>
              <w:jc w:val="both"/>
              <w:rPr>
                <w:rFonts w:ascii="Corbel" w:hAnsi="Corbel" w:cstheme="majorHAnsi"/>
              </w:rPr>
            </w:pPr>
            <w:r w:rsidRPr="004649FF">
              <w:rPr>
                <w:rFonts w:ascii="Corbel" w:hAnsi="Corbel" w:cstheme="majorHAnsi"/>
              </w:rPr>
              <w:t>NOTA : En cas de candidature groupée, le formulaire "Déclaration du candidat individuel ou du membre du groupement" joint (ou formulaire DC2 en vigueur) devra être rempli par chaque membre du groupement.</w:t>
            </w:r>
          </w:p>
          <w:p w14:paraId="312E095B" w14:textId="77777777" w:rsidR="0087313A" w:rsidRPr="00762557" w:rsidRDefault="0087313A" w:rsidP="00E528AE">
            <w:pPr>
              <w:jc w:val="both"/>
              <w:rPr>
                <w:rFonts w:ascii="Corbel" w:hAnsi="Corbel" w:cstheme="majorHAnsi"/>
                <w:highlight w:val="cyan"/>
              </w:rPr>
            </w:pPr>
          </w:p>
          <w:p w14:paraId="4E29B72F" w14:textId="4A4385FF" w:rsidR="003C0160" w:rsidRPr="004649FF" w:rsidRDefault="003C0160" w:rsidP="003C0160">
            <w:pPr>
              <w:pStyle w:val="RedTxt"/>
              <w:tabs>
                <w:tab w:val="left" w:pos="142"/>
              </w:tabs>
              <w:spacing w:before="120"/>
              <w:jc w:val="both"/>
              <w:rPr>
                <w:rFonts w:ascii="Corbel" w:hAnsi="Corbel" w:cstheme="majorHAnsi"/>
                <w:b/>
                <w:color w:val="FF0000"/>
                <w:sz w:val="20"/>
                <w:szCs w:val="20"/>
                <w:u w:val="single"/>
              </w:rPr>
            </w:pPr>
            <w:r w:rsidRPr="004649FF">
              <w:rPr>
                <w:rFonts w:ascii="Corbel" w:hAnsi="Corbel" w:cstheme="majorHAnsi"/>
                <w:b/>
                <w:sz w:val="20"/>
                <w:szCs w:val="20"/>
                <w:u w:val="single"/>
              </w:rPr>
              <w:t xml:space="preserve">Capacités professionnelles et techniques : </w:t>
            </w:r>
          </w:p>
          <w:p w14:paraId="43E333F3" w14:textId="138C0A50" w:rsidR="003C0160" w:rsidRDefault="00B5353A" w:rsidP="004649FF">
            <w:pPr>
              <w:pStyle w:val="RedTxt"/>
              <w:tabs>
                <w:tab w:val="left" w:pos="142"/>
              </w:tabs>
              <w:spacing w:before="120"/>
              <w:jc w:val="both"/>
              <w:rPr>
                <w:rFonts w:ascii="Corbel" w:hAnsi="Corbel" w:cstheme="majorHAnsi"/>
                <w:sz w:val="20"/>
                <w:szCs w:val="20"/>
              </w:rPr>
            </w:pPr>
            <w:r w:rsidRPr="004649FF">
              <w:rPr>
                <w:rFonts w:ascii="Corbel" w:hAnsi="Corbel" w:cstheme="majorHAnsi"/>
                <w:sz w:val="20"/>
                <w:szCs w:val="20"/>
              </w:rPr>
              <w:t>U</w:t>
            </w:r>
            <w:r w:rsidR="003C0160" w:rsidRPr="004649FF">
              <w:rPr>
                <w:rFonts w:ascii="Corbel" w:hAnsi="Corbel" w:cstheme="majorHAnsi"/>
                <w:sz w:val="20"/>
                <w:szCs w:val="20"/>
              </w:rPr>
              <w:t>ne liste</w:t>
            </w:r>
            <w:r w:rsidR="0057766A">
              <w:rPr>
                <w:rFonts w:ascii="Corbel" w:hAnsi="Corbel" w:cstheme="majorHAnsi"/>
                <w:sz w:val="20"/>
                <w:szCs w:val="20"/>
              </w:rPr>
              <w:t xml:space="preserve"> </w:t>
            </w:r>
            <w:r w:rsidR="003C0160" w:rsidRPr="004649FF">
              <w:rPr>
                <w:rFonts w:ascii="Corbel" w:hAnsi="Corbel" w:cstheme="majorHAnsi"/>
                <w:sz w:val="20"/>
                <w:szCs w:val="20"/>
              </w:rPr>
              <w:t>des principaux services fournis au cours des trois dernières années, indiquant le montant, la date et le destinataire public ou privé. Les prestations de services sont prouvées par des attestations du destinataire ou, à défaut, par une déclaration de l'opérateur économique ;</w:t>
            </w:r>
          </w:p>
          <w:p w14:paraId="5230BD67" w14:textId="77777777" w:rsidR="004649FF" w:rsidRPr="004649FF" w:rsidRDefault="004649FF" w:rsidP="004649FF">
            <w:pPr>
              <w:pStyle w:val="RedTxt"/>
              <w:tabs>
                <w:tab w:val="left" w:pos="142"/>
              </w:tabs>
              <w:spacing w:before="120"/>
              <w:jc w:val="both"/>
              <w:rPr>
                <w:rFonts w:ascii="Corbel" w:hAnsi="Corbel" w:cstheme="majorHAnsi"/>
                <w:sz w:val="20"/>
                <w:szCs w:val="20"/>
              </w:rPr>
            </w:pPr>
          </w:p>
          <w:p w14:paraId="65BF710C" w14:textId="66ED5F09" w:rsidR="003C0160" w:rsidRPr="004649FF" w:rsidRDefault="003C0160" w:rsidP="003C0160">
            <w:pPr>
              <w:pStyle w:val="RedTxt"/>
              <w:tabs>
                <w:tab w:val="left" w:pos="142"/>
              </w:tabs>
              <w:spacing w:before="120"/>
              <w:jc w:val="both"/>
              <w:rPr>
                <w:rFonts w:ascii="Corbel" w:hAnsi="Corbel" w:cstheme="majorHAnsi"/>
                <w:b/>
                <w:color w:val="FF0000"/>
                <w:sz w:val="20"/>
                <w:szCs w:val="20"/>
                <w:u w:val="single"/>
              </w:rPr>
            </w:pPr>
            <w:r w:rsidRPr="004649FF">
              <w:rPr>
                <w:rFonts w:ascii="Corbel" w:hAnsi="Corbel" w:cstheme="majorHAnsi"/>
                <w:b/>
                <w:sz w:val="20"/>
                <w:szCs w:val="20"/>
                <w:u w:val="single"/>
              </w:rPr>
              <w:t>Capacité économique et financière</w:t>
            </w:r>
            <w:r w:rsidR="004649FF" w:rsidRPr="004649FF">
              <w:rPr>
                <w:rFonts w:ascii="Corbel" w:hAnsi="Corbel" w:cstheme="majorHAnsi"/>
                <w:b/>
                <w:sz w:val="20"/>
                <w:szCs w:val="20"/>
                <w:u w:val="single"/>
              </w:rPr>
              <w:t> :</w:t>
            </w:r>
          </w:p>
          <w:p w14:paraId="25E72803" w14:textId="3A9F11CD" w:rsidR="00ED0D2B" w:rsidRDefault="003C0160" w:rsidP="00ED0D2B">
            <w:pPr>
              <w:pStyle w:val="NormalWeb"/>
              <w:jc w:val="both"/>
              <w:rPr>
                <w:rFonts w:ascii="Corbel" w:hAnsi="Corbel" w:cstheme="majorHAnsi"/>
                <w:sz w:val="20"/>
                <w:szCs w:val="20"/>
              </w:rPr>
            </w:pPr>
            <w:r w:rsidRPr="004649FF">
              <w:rPr>
                <w:rFonts w:ascii="Corbel" w:hAnsi="Corbel" w:cstheme="majorHAnsi"/>
                <w:sz w:val="20"/>
                <w:szCs w:val="20"/>
              </w:rPr>
              <w:t>-Déclaration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6CC55DC9" w14:textId="77777777" w:rsidR="00D842EE" w:rsidRPr="00D842EE" w:rsidRDefault="00D842EE" w:rsidP="00D842EE">
            <w:pPr>
              <w:pStyle w:val="NormalWeb"/>
              <w:jc w:val="both"/>
              <w:rPr>
                <w:rFonts w:ascii="Corbel" w:hAnsi="Corbel" w:cstheme="majorHAnsi"/>
                <w:sz w:val="20"/>
                <w:szCs w:val="20"/>
              </w:rPr>
            </w:pPr>
            <w:r w:rsidRPr="00D842EE">
              <w:rPr>
                <w:rFonts w:ascii="Corbel" w:hAnsi="Corbel" w:cstheme="majorHAnsi"/>
                <w:sz w:val="20"/>
                <w:szCs w:val="20"/>
              </w:rPr>
              <w:t>Le cas échéant, pouvoir de signature de la personne habilitée (signé de préférence électroniquement, à défaut manuscritement). En cas de groupement, le cas échéant, pouvoir de signature de la personne habilitée pour chaque cotraitant (signé de préférence électroniquement, à défaut manuscritement).</w:t>
            </w:r>
          </w:p>
          <w:p w14:paraId="0FC3A8F1" w14:textId="77777777" w:rsidR="0087313A" w:rsidRPr="00762557" w:rsidRDefault="0087313A" w:rsidP="0057766A">
            <w:pPr>
              <w:rPr>
                <w:rFonts w:ascii="Corbel" w:hAnsi="Corbel" w:cstheme="majorHAnsi"/>
                <w:highlight w:val="cyan"/>
              </w:rPr>
            </w:pPr>
          </w:p>
        </w:tc>
        <w:tc>
          <w:tcPr>
            <w:tcW w:w="5245" w:type="dxa"/>
            <w:shd w:val="clear" w:color="auto" w:fill="auto"/>
          </w:tcPr>
          <w:p w14:paraId="668DB22E" w14:textId="77777777" w:rsidR="0087313A" w:rsidRPr="00162229" w:rsidRDefault="0087313A" w:rsidP="00E528AE">
            <w:pPr>
              <w:pStyle w:val="RedTxt"/>
              <w:ind w:left="142" w:hanging="142"/>
              <w:jc w:val="both"/>
              <w:rPr>
                <w:rFonts w:ascii="Corbel" w:hAnsi="Corbel" w:cstheme="majorHAnsi"/>
                <w:sz w:val="20"/>
                <w:szCs w:val="20"/>
              </w:rPr>
            </w:pPr>
            <w:r w:rsidRPr="00162229">
              <w:rPr>
                <w:rFonts w:ascii="Corbel" w:hAnsi="Corbel" w:cstheme="majorHAnsi"/>
                <w:sz w:val="20"/>
                <w:szCs w:val="20"/>
              </w:rPr>
              <w:t>-</w:t>
            </w:r>
            <w:r w:rsidRPr="00162229">
              <w:rPr>
                <w:rFonts w:ascii="Corbel" w:hAnsi="Corbel" w:cstheme="majorHAnsi"/>
                <w:sz w:val="20"/>
                <w:szCs w:val="20"/>
              </w:rPr>
              <w:tab/>
              <w:t xml:space="preserve">L’acte d’engagement complété. </w:t>
            </w:r>
          </w:p>
          <w:p w14:paraId="4FEA725C" w14:textId="77777777" w:rsidR="0087313A" w:rsidRDefault="0087313A" w:rsidP="00E528AE">
            <w:pPr>
              <w:pStyle w:val="RedTxt"/>
              <w:ind w:left="142"/>
              <w:jc w:val="both"/>
              <w:rPr>
                <w:rFonts w:ascii="Corbel" w:hAnsi="Corbel" w:cstheme="majorHAnsi"/>
                <w:sz w:val="20"/>
                <w:szCs w:val="20"/>
              </w:rPr>
            </w:pPr>
          </w:p>
          <w:p w14:paraId="4F9299CE" w14:textId="7CD3BB9C" w:rsidR="00DC0D72" w:rsidRDefault="00DC0D72" w:rsidP="00E528AE">
            <w:pPr>
              <w:pStyle w:val="RedTxt"/>
              <w:ind w:left="142"/>
              <w:jc w:val="both"/>
              <w:rPr>
                <w:rFonts w:ascii="Corbel" w:hAnsi="Corbel" w:cstheme="majorHAnsi"/>
                <w:sz w:val="20"/>
                <w:szCs w:val="20"/>
              </w:rPr>
            </w:pPr>
            <w:r w:rsidRPr="00DC0D72">
              <w:rPr>
                <w:rFonts w:ascii="Corbel" w:hAnsi="Corbel" w:cstheme="majorHAnsi"/>
                <w:sz w:val="20"/>
                <w:szCs w:val="20"/>
              </w:rPr>
              <w:t>La signature de l’acte d’engagement, de préférence électronique, à défaut manuscrite, est obligatoire uniquement pour l’attribution du marché</w:t>
            </w:r>
          </w:p>
          <w:p w14:paraId="0D49529C" w14:textId="77777777" w:rsidR="00DC0D72" w:rsidRPr="00162229" w:rsidRDefault="00DC0D72" w:rsidP="00E528AE">
            <w:pPr>
              <w:pStyle w:val="RedTxt"/>
              <w:ind w:left="142"/>
              <w:jc w:val="both"/>
              <w:rPr>
                <w:rFonts w:ascii="Corbel" w:hAnsi="Corbel" w:cstheme="majorHAnsi"/>
                <w:sz w:val="20"/>
                <w:szCs w:val="20"/>
              </w:rPr>
            </w:pPr>
          </w:p>
          <w:p w14:paraId="480B2B96" w14:textId="4E963E9F" w:rsidR="0061016E" w:rsidRPr="00162229" w:rsidRDefault="00960750" w:rsidP="0061016E">
            <w:pPr>
              <w:tabs>
                <w:tab w:val="left" w:leader="dot" w:pos="8505"/>
              </w:tabs>
              <w:jc w:val="both"/>
              <w:rPr>
                <w:rFonts w:ascii="Corbel" w:hAnsi="Corbel" w:cstheme="majorHAnsi"/>
              </w:rPr>
            </w:pPr>
            <w:r w:rsidRPr="00162229">
              <w:rPr>
                <w:rFonts w:ascii="Corbel" w:hAnsi="Corbel" w:cstheme="majorHAnsi"/>
              </w:rPr>
              <w:t xml:space="preserve">- </w:t>
            </w:r>
            <w:r w:rsidR="0061016E" w:rsidRPr="00162229">
              <w:rPr>
                <w:rFonts w:ascii="Corbel" w:hAnsi="Corbel" w:cstheme="majorHAnsi"/>
              </w:rPr>
              <w:t xml:space="preserve">Dans l’hypothèse où, pour justifier de ses capacités, le candidat souhaite faire prévaloir les capacités professionnelles, techniques </w:t>
            </w:r>
            <w:r w:rsidR="0061016E" w:rsidRPr="00162229">
              <w:rPr>
                <w:rFonts w:ascii="Corbel" w:hAnsi="Corbel" w:cstheme="majorHAnsi"/>
                <w:color w:val="000000" w:themeColor="text1"/>
              </w:rPr>
              <w:t xml:space="preserve">ou financières d’un ou plusieurs sous-traitants et/ou dans le cas où le candidat présenterait un sous-traitant dans son dossier d’offre, </w:t>
            </w:r>
            <w:r w:rsidR="0061016E" w:rsidRPr="00162229">
              <w:rPr>
                <w:rFonts w:ascii="Corbel" w:hAnsi="Corbel" w:cstheme="majorHAnsi"/>
              </w:rPr>
              <w:t xml:space="preserve">le ou les actes de sous-traitance de ou des opérateurs économiques concernés, complété(s). La signature de ce (ou ces) document(s) par le candidat et son (ou ses) sous-traitant(s) sera de préférence électronique, à défaut elle sera manuscrite </w:t>
            </w:r>
          </w:p>
          <w:p w14:paraId="2E9AEB51" w14:textId="77777777" w:rsidR="00960750" w:rsidRPr="00162229" w:rsidRDefault="00960750" w:rsidP="00960750">
            <w:pPr>
              <w:rPr>
                <w:rFonts w:ascii="Corbel" w:hAnsi="Corbel"/>
              </w:rPr>
            </w:pPr>
          </w:p>
          <w:p w14:paraId="08424B1C" w14:textId="77777777" w:rsidR="0087313A" w:rsidRPr="00162229" w:rsidRDefault="0087313A" w:rsidP="00E528AE">
            <w:pPr>
              <w:pStyle w:val="RedTxt"/>
              <w:ind w:left="142"/>
              <w:jc w:val="both"/>
              <w:rPr>
                <w:rFonts w:ascii="Corbel" w:hAnsi="Corbel" w:cstheme="majorHAnsi"/>
                <w:sz w:val="20"/>
                <w:szCs w:val="20"/>
              </w:rPr>
            </w:pPr>
          </w:p>
          <w:p w14:paraId="55CC794D" w14:textId="77777777" w:rsidR="0087313A" w:rsidRPr="00762557" w:rsidRDefault="0087313A" w:rsidP="0057766A">
            <w:pPr>
              <w:pStyle w:val="RedTxt"/>
              <w:jc w:val="both"/>
              <w:rPr>
                <w:rFonts w:ascii="Corbel" w:hAnsi="Corbel" w:cstheme="majorHAnsi"/>
                <w:b/>
                <w:color w:val="FF0000"/>
                <w:sz w:val="20"/>
                <w:szCs w:val="20"/>
                <w:highlight w:val="cyan"/>
              </w:rPr>
            </w:pPr>
          </w:p>
          <w:p w14:paraId="0F3489CF" w14:textId="77777777" w:rsidR="0087313A" w:rsidRPr="00762557" w:rsidRDefault="0087313A" w:rsidP="00E528AE">
            <w:pPr>
              <w:jc w:val="both"/>
              <w:rPr>
                <w:rFonts w:ascii="Corbel" w:hAnsi="Corbel" w:cstheme="majorHAnsi"/>
                <w:highlight w:val="cyan"/>
              </w:rPr>
            </w:pPr>
          </w:p>
          <w:p w14:paraId="6D977881" w14:textId="77777777" w:rsidR="0087313A" w:rsidRPr="000D48B6" w:rsidRDefault="0087313A" w:rsidP="00E528AE">
            <w:pPr>
              <w:jc w:val="both"/>
              <w:rPr>
                <w:rFonts w:ascii="Corbel" w:hAnsi="Corbel" w:cstheme="majorHAnsi"/>
              </w:rPr>
            </w:pPr>
            <w:r w:rsidRPr="000D48B6">
              <w:rPr>
                <w:rFonts w:ascii="Corbel" w:hAnsi="Corbel" w:cstheme="majorHAnsi"/>
              </w:rPr>
              <w:t>Préciser l’adresse de messagerie électronique dans l'acte d'engagement</w:t>
            </w:r>
          </w:p>
          <w:p w14:paraId="25A76854" w14:textId="66998AB5" w:rsidR="0087313A" w:rsidRPr="000D48B6" w:rsidRDefault="0087313A" w:rsidP="000D48B6">
            <w:pPr>
              <w:pStyle w:val="RedTxt"/>
              <w:jc w:val="both"/>
              <w:rPr>
                <w:rFonts w:ascii="Corbel" w:hAnsi="Corbel" w:cstheme="majorHAnsi"/>
                <w:sz w:val="20"/>
                <w:szCs w:val="20"/>
              </w:rPr>
            </w:pPr>
          </w:p>
          <w:p w14:paraId="225A19DC" w14:textId="790D1515" w:rsidR="0087313A" w:rsidRPr="000D48B6" w:rsidRDefault="0087313A" w:rsidP="00E528AE">
            <w:pPr>
              <w:pStyle w:val="Paragraphedeliste"/>
              <w:widowControl/>
              <w:autoSpaceDE/>
              <w:autoSpaceDN/>
              <w:adjustRightInd/>
              <w:spacing w:line="276" w:lineRule="auto"/>
              <w:ind w:left="0"/>
              <w:contextualSpacing/>
              <w:jc w:val="both"/>
              <w:rPr>
                <w:rFonts w:ascii="Corbel" w:hAnsi="Corbel" w:cstheme="majorHAnsi"/>
              </w:rPr>
            </w:pPr>
            <w:r w:rsidRPr="000D48B6">
              <w:rPr>
                <w:rFonts w:ascii="Corbel" w:hAnsi="Corbel" w:cstheme="majorHAnsi"/>
              </w:rPr>
              <w:t>L</w:t>
            </w:r>
            <w:r w:rsidR="00651117">
              <w:rPr>
                <w:rFonts w:ascii="Corbel" w:hAnsi="Corbel" w:cstheme="majorHAnsi"/>
              </w:rPr>
              <w:t>’</w:t>
            </w:r>
            <w:r w:rsidRPr="000D48B6">
              <w:rPr>
                <w:rFonts w:ascii="Corbel" w:hAnsi="Corbel" w:cstheme="majorHAnsi"/>
              </w:rPr>
              <w:t xml:space="preserve">annexe financière de l'acte d'engagement </w:t>
            </w:r>
            <w:r w:rsidR="00762557" w:rsidRPr="000D48B6">
              <w:rPr>
                <w:rFonts w:ascii="Corbel" w:hAnsi="Corbel" w:cstheme="majorHAnsi"/>
              </w:rPr>
              <w:t>complétée :</w:t>
            </w:r>
            <w:r w:rsidRPr="000D48B6">
              <w:rPr>
                <w:rFonts w:ascii="Corbel" w:hAnsi="Corbel" w:cstheme="majorHAnsi"/>
              </w:rPr>
              <w:t xml:space="preserve"> </w:t>
            </w:r>
          </w:p>
          <w:p w14:paraId="759EE15D" w14:textId="7120B48C" w:rsidR="0087313A" w:rsidRDefault="0087313A" w:rsidP="00D842EE">
            <w:pPr>
              <w:pStyle w:val="Paragraphedeliste"/>
              <w:widowControl/>
              <w:numPr>
                <w:ilvl w:val="0"/>
                <w:numId w:val="7"/>
              </w:numPr>
              <w:autoSpaceDE/>
              <w:autoSpaceDN/>
              <w:adjustRightInd/>
              <w:spacing w:line="276" w:lineRule="auto"/>
              <w:contextualSpacing/>
              <w:jc w:val="both"/>
              <w:rPr>
                <w:rFonts w:ascii="Corbel" w:hAnsi="Corbel" w:cstheme="majorHAnsi"/>
              </w:rPr>
            </w:pPr>
            <w:r w:rsidRPr="000D48B6">
              <w:rPr>
                <w:rFonts w:ascii="Corbel" w:hAnsi="Corbel" w:cstheme="majorHAnsi"/>
              </w:rPr>
              <w:t>« </w:t>
            </w:r>
            <w:r w:rsidR="00D842EE">
              <w:rPr>
                <w:rFonts w:ascii="Corbel" w:hAnsi="Corbel" w:cstheme="majorHAnsi"/>
              </w:rPr>
              <w:t>B</w:t>
            </w:r>
            <w:r w:rsidRPr="000D48B6">
              <w:rPr>
                <w:rFonts w:ascii="Corbel" w:hAnsi="Corbel" w:cstheme="majorHAnsi"/>
              </w:rPr>
              <w:t>ordereau de prix »</w:t>
            </w:r>
          </w:p>
          <w:p w14:paraId="3B8C552B" w14:textId="77777777" w:rsidR="00D842EE" w:rsidRDefault="00D842EE" w:rsidP="00E528AE">
            <w:pPr>
              <w:pStyle w:val="Paragraphedeliste"/>
              <w:widowControl/>
              <w:autoSpaceDE/>
              <w:autoSpaceDN/>
              <w:adjustRightInd/>
              <w:spacing w:line="276" w:lineRule="auto"/>
              <w:ind w:left="0"/>
              <w:contextualSpacing/>
              <w:jc w:val="both"/>
              <w:rPr>
                <w:rFonts w:ascii="Corbel" w:hAnsi="Corbel" w:cstheme="majorHAnsi"/>
              </w:rPr>
            </w:pPr>
          </w:p>
          <w:p w14:paraId="2BB32BB6" w14:textId="180DBC38" w:rsidR="000D48B6" w:rsidRDefault="00D842EE" w:rsidP="00292CFC">
            <w:pPr>
              <w:pStyle w:val="RedTxt"/>
              <w:ind w:left="142" w:hanging="142"/>
              <w:jc w:val="both"/>
              <w:rPr>
                <w:rFonts w:ascii="Corbel" w:hAnsi="Corbel" w:cstheme="majorHAnsi"/>
                <w:sz w:val="20"/>
                <w:szCs w:val="20"/>
              </w:rPr>
            </w:pPr>
            <w:r w:rsidRPr="00D842EE">
              <w:rPr>
                <w:rFonts w:ascii="Corbel" w:hAnsi="Corbel" w:cstheme="majorHAnsi"/>
                <w:sz w:val="20"/>
                <w:szCs w:val="20"/>
              </w:rPr>
              <w:t>L</w:t>
            </w:r>
            <w:r w:rsidR="00292CFC">
              <w:rPr>
                <w:rFonts w:ascii="Corbel" w:hAnsi="Corbel" w:cstheme="majorHAnsi"/>
                <w:sz w:val="20"/>
                <w:szCs w:val="20"/>
              </w:rPr>
              <w:t>’</w:t>
            </w:r>
            <w:r w:rsidRPr="00D842EE">
              <w:rPr>
                <w:rFonts w:ascii="Corbel" w:hAnsi="Corbel" w:cstheme="majorHAnsi"/>
                <w:sz w:val="20"/>
                <w:szCs w:val="20"/>
              </w:rPr>
              <w:t xml:space="preserve">annexe </w:t>
            </w:r>
            <w:r w:rsidR="00292CFC">
              <w:rPr>
                <w:rFonts w:ascii="Corbel" w:hAnsi="Corbel" w:cstheme="majorHAnsi"/>
                <w:sz w:val="20"/>
                <w:szCs w:val="20"/>
              </w:rPr>
              <w:t xml:space="preserve">1 – Cadre de réponse </w:t>
            </w:r>
            <w:r w:rsidRPr="00D842EE">
              <w:rPr>
                <w:rFonts w:ascii="Corbel" w:hAnsi="Corbel" w:cstheme="majorHAnsi"/>
                <w:sz w:val="20"/>
                <w:szCs w:val="20"/>
              </w:rPr>
              <w:t>du C.C.P. dûment renseignée</w:t>
            </w:r>
          </w:p>
          <w:p w14:paraId="60CB1ED1" w14:textId="77777777" w:rsidR="00292CFC" w:rsidRPr="00292CFC" w:rsidRDefault="00292CFC" w:rsidP="00292CFC">
            <w:pPr>
              <w:pStyle w:val="RedTxt"/>
              <w:ind w:left="142" w:hanging="142"/>
              <w:jc w:val="both"/>
              <w:rPr>
                <w:rFonts w:ascii="Corbel" w:hAnsi="Corbel" w:cstheme="majorHAnsi"/>
                <w:sz w:val="20"/>
                <w:szCs w:val="20"/>
              </w:rPr>
            </w:pPr>
          </w:p>
          <w:p w14:paraId="326ED352" w14:textId="1224E007" w:rsidR="0087313A" w:rsidRPr="000D48B6" w:rsidRDefault="00D95846" w:rsidP="00E528AE">
            <w:pPr>
              <w:jc w:val="both"/>
              <w:rPr>
                <w:rFonts w:ascii="Corbel" w:hAnsi="Corbel" w:cstheme="majorHAnsi"/>
              </w:rPr>
            </w:pPr>
            <w:r w:rsidRPr="000D48B6">
              <w:rPr>
                <w:rFonts w:ascii="Corbel" w:hAnsi="Corbel" w:cstheme="majorHAnsi"/>
              </w:rPr>
              <w:t>En</w:t>
            </w:r>
            <w:r w:rsidR="0087313A" w:rsidRPr="000D48B6">
              <w:rPr>
                <w:rFonts w:ascii="Corbel" w:hAnsi="Corbel" w:cstheme="majorHAnsi"/>
              </w:rPr>
              <w:t xml:space="preserve"> application du code du travail, les candidats doivent indiquer si, dans le cadre de l’exécution du marché public, ils ont l’intention d’avoir recours à des salariés détachés. </w:t>
            </w:r>
          </w:p>
          <w:p w14:paraId="60ADCED3" w14:textId="2B6B2F9A" w:rsidR="0087313A" w:rsidRPr="000D48B6" w:rsidRDefault="0087313A" w:rsidP="00E528AE">
            <w:pPr>
              <w:pStyle w:val="RedTxt"/>
              <w:jc w:val="both"/>
              <w:rPr>
                <w:rFonts w:ascii="Corbel" w:hAnsi="Corbel" w:cstheme="majorHAnsi"/>
                <w:sz w:val="20"/>
                <w:szCs w:val="20"/>
              </w:rPr>
            </w:pPr>
            <w:r w:rsidRPr="000D48B6">
              <w:rPr>
                <w:rFonts w:ascii="Corbel" w:hAnsi="Corbel" w:cstheme="majorHAnsi"/>
                <w:sz w:val="20"/>
                <w:szCs w:val="20"/>
              </w:rPr>
              <w:t xml:space="preserve"> La déclaration de détachement doit être conforme aux dispositions de l’annexe au CCP « Obligations</w:t>
            </w:r>
            <w:r w:rsidR="00850E3E" w:rsidRPr="000D48B6">
              <w:rPr>
                <w:rFonts w:ascii="Corbel" w:hAnsi="Corbel" w:cstheme="majorHAnsi"/>
                <w:sz w:val="20"/>
                <w:szCs w:val="20"/>
              </w:rPr>
              <w:t xml:space="preserve"> réglementaires en matière de</w:t>
            </w:r>
            <w:r w:rsidRPr="000D48B6">
              <w:rPr>
                <w:rFonts w:ascii="Corbel" w:hAnsi="Corbel" w:cstheme="majorHAnsi"/>
                <w:sz w:val="20"/>
                <w:szCs w:val="20"/>
              </w:rPr>
              <w:t xml:space="preserve"> détachement de salariés étrangers ».</w:t>
            </w:r>
          </w:p>
          <w:p w14:paraId="06E44CEC" w14:textId="77777777" w:rsidR="0087313A" w:rsidRPr="00762557" w:rsidRDefault="0087313A" w:rsidP="00E528AE">
            <w:pPr>
              <w:jc w:val="both"/>
              <w:rPr>
                <w:rFonts w:ascii="Corbel" w:hAnsi="Corbel" w:cstheme="majorHAnsi"/>
                <w:highlight w:val="cyan"/>
              </w:rPr>
            </w:pPr>
          </w:p>
          <w:p w14:paraId="4F9DAA9E" w14:textId="0A3BF99D" w:rsidR="00ED1648" w:rsidRPr="00762557" w:rsidRDefault="00ED1648" w:rsidP="00E528AE">
            <w:pPr>
              <w:pStyle w:val="RedTxt"/>
              <w:jc w:val="both"/>
              <w:rPr>
                <w:rFonts w:ascii="Corbel" w:hAnsi="Corbel" w:cstheme="majorHAnsi"/>
                <w:sz w:val="20"/>
                <w:szCs w:val="20"/>
                <w:highlight w:val="cyan"/>
              </w:rPr>
            </w:pPr>
          </w:p>
          <w:p w14:paraId="6EA74F61" w14:textId="77777777" w:rsidR="00ED1648" w:rsidRPr="00762557" w:rsidRDefault="00ED1648" w:rsidP="00E528AE">
            <w:pPr>
              <w:jc w:val="both"/>
              <w:rPr>
                <w:rFonts w:ascii="Corbel" w:hAnsi="Corbel" w:cstheme="majorHAnsi"/>
                <w:highlight w:val="cyan"/>
              </w:rPr>
            </w:pPr>
          </w:p>
        </w:tc>
      </w:tr>
    </w:tbl>
    <w:p w14:paraId="605001CD" w14:textId="77777777" w:rsidR="0087313A" w:rsidRPr="00762557" w:rsidRDefault="0087313A" w:rsidP="00E528AE">
      <w:pPr>
        <w:jc w:val="both"/>
        <w:rPr>
          <w:rFonts w:ascii="Corbel" w:hAnsi="Corbel" w:cstheme="majorHAnsi"/>
          <w:highlight w:val="cyan"/>
        </w:rPr>
      </w:pPr>
    </w:p>
    <w:p w14:paraId="7862026A" w14:textId="77777777" w:rsidR="0087313A" w:rsidRPr="00762557" w:rsidRDefault="0087313A" w:rsidP="00E528AE">
      <w:pPr>
        <w:pStyle w:val="NormalWeb"/>
        <w:spacing w:before="0" w:beforeAutospacing="0" w:after="0" w:afterAutospacing="0"/>
        <w:jc w:val="both"/>
        <w:rPr>
          <w:rFonts w:ascii="Corbel" w:hAnsi="Corbel" w:cstheme="majorHAnsi"/>
          <w:b/>
          <w:i/>
          <w:sz w:val="20"/>
          <w:szCs w:val="20"/>
        </w:rPr>
      </w:pPr>
      <w:r w:rsidRPr="00762557">
        <w:rPr>
          <w:rFonts w:ascii="Corbel" w:hAnsi="Corbel" w:cstheme="majorHAnsi"/>
          <w:b/>
          <w:i/>
          <w:sz w:val="20"/>
          <w:szCs w:val="20"/>
        </w:rPr>
        <w:t>POUR LA CANDIDATURE :</w:t>
      </w:r>
    </w:p>
    <w:p w14:paraId="6303A0C1" w14:textId="77777777" w:rsidR="0087313A" w:rsidRPr="00762557" w:rsidRDefault="0087313A" w:rsidP="00E528AE">
      <w:pPr>
        <w:pStyle w:val="NormalWeb"/>
        <w:spacing w:before="0" w:beforeAutospacing="0" w:after="0" w:afterAutospacing="0"/>
        <w:jc w:val="both"/>
        <w:rPr>
          <w:rFonts w:ascii="Corbel" w:hAnsi="Corbel" w:cstheme="majorHAnsi"/>
          <w:sz w:val="20"/>
          <w:szCs w:val="20"/>
        </w:rPr>
      </w:pPr>
      <w:r w:rsidRPr="00762557">
        <w:rPr>
          <w:rFonts w:ascii="Corbel" w:hAnsi="Corbel" w:cstheme="majorHAnsi"/>
          <w:sz w:val="20"/>
          <w:szCs w:val="20"/>
        </w:rPr>
        <w:t>Si, pour une raison justifiée, l'opérateur économique n'est pas en mesure de produire les renseignements demandés, il est autorisé à prouver sa capacité économique et financière, par tout autre moyen.</w:t>
      </w:r>
    </w:p>
    <w:p w14:paraId="7A47A813" w14:textId="77777777" w:rsidR="00651117" w:rsidRPr="00651117" w:rsidRDefault="00651117" w:rsidP="00651117">
      <w:pPr>
        <w:tabs>
          <w:tab w:val="left" w:leader="dot" w:pos="8505"/>
        </w:tabs>
        <w:jc w:val="both"/>
        <w:rPr>
          <w:rFonts w:ascii="Corbel" w:hAnsi="Corbel" w:cstheme="majorHAnsi"/>
        </w:rPr>
      </w:pPr>
      <w:r w:rsidRPr="00651117">
        <w:rPr>
          <w:rFonts w:ascii="Corbel" w:hAnsi="Corbel" w:cstheme="majorHAnsi"/>
        </w:rPr>
        <w:t>Le candidat précisera également la nature des prestations qu’il envisage de sous-traiter ainsi que la liste des sous-traitants qu'il se propose de présenter à l'agrément et à l'acceptation du pouvoir adjudicateur.</w:t>
      </w:r>
    </w:p>
    <w:p w14:paraId="2A07CDA0" w14:textId="77777777" w:rsidR="00651117" w:rsidRPr="00762557" w:rsidRDefault="00651117" w:rsidP="00651117">
      <w:pPr>
        <w:pStyle w:val="RedaliaNormal"/>
        <w:spacing w:before="0"/>
        <w:rPr>
          <w:rFonts w:ascii="Corbel" w:hAnsi="Corbel" w:cstheme="majorHAnsi"/>
          <w:sz w:val="20"/>
        </w:rPr>
      </w:pPr>
      <w:r w:rsidRPr="00651117">
        <w:rPr>
          <w:rFonts w:ascii="Corbel" w:hAnsi="Corbel" w:cstheme="majorHAnsi"/>
          <w:sz w:val="20"/>
        </w:rPr>
        <w:t>Si, pour justifier de ses capacités, le candidat souhaite faire prévaloir les capacités professionnelles, techniques et financières d’un ou plusieurs sous-traitants, il devra produire les pièces relatives à ces intervenants visés au présent article ci-dessus.</w:t>
      </w:r>
      <w:r w:rsidRPr="00762557">
        <w:rPr>
          <w:rFonts w:ascii="Corbel" w:hAnsi="Corbel" w:cstheme="majorHAnsi"/>
          <w:sz w:val="20"/>
        </w:rPr>
        <w:t xml:space="preserve"> </w:t>
      </w:r>
    </w:p>
    <w:p w14:paraId="34B385AF" w14:textId="77777777" w:rsidR="0087313A" w:rsidRPr="00762557" w:rsidRDefault="0087313A" w:rsidP="00E528AE">
      <w:pPr>
        <w:pStyle w:val="RedaliaNormal"/>
        <w:spacing w:before="0"/>
        <w:rPr>
          <w:rFonts w:ascii="Corbel" w:hAnsi="Corbel" w:cstheme="majorHAnsi"/>
          <w:sz w:val="20"/>
        </w:rPr>
      </w:pPr>
    </w:p>
    <w:p w14:paraId="661C6B28" w14:textId="77777777" w:rsidR="0087313A" w:rsidRPr="00762557" w:rsidRDefault="0087313A" w:rsidP="00E528AE">
      <w:pPr>
        <w:pStyle w:val="RedaliaNormal"/>
        <w:spacing w:before="0"/>
        <w:rPr>
          <w:rFonts w:ascii="Corbel" w:hAnsi="Corbel" w:cstheme="majorHAnsi"/>
          <w:sz w:val="20"/>
        </w:rPr>
      </w:pPr>
    </w:p>
    <w:p w14:paraId="6B47BC8A" w14:textId="77777777" w:rsidR="0087313A" w:rsidRPr="00762557" w:rsidRDefault="0087313A" w:rsidP="00E528AE">
      <w:pPr>
        <w:pStyle w:val="Paragraphedeliste"/>
        <w:widowControl/>
        <w:autoSpaceDE/>
        <w:autoSpaceDN/>
        <w:adjustRightInd/>
        <w:spacing w:line="276" w:lineRule="auto"/>
        <w:ind w:left="0"/>
        <w:contextualSpacing/>
        <w:jc w:val="both"/>
        <w:rPr>
          <w:rFonts w:ascii="Corbel" w:hAnsi="Corbel" w:cstheme="majorHAnsi"/>
          <w:b/>
          <w:i/>
        </w:rPr>
      </w:pPr>
      <w:r w:rsidRPr="00762557">
        <w:rPr>
          <w:rFonts w:ascii="Corbel" w:hAnsi="Corbel" w:cstheme="majorHAnsi"/>
          <w:b/>
          <w:i/>
        </w:rPr>
        <w:t>POUR L’OFFRE :</w:t>
      </w:r>
    </w:p>
    <w:p w14:paraId="3A18E043" w14:textId="77777777" w:rsidR="0087313A" w:rsidRPr="00762557" w:rsidRDefault="0087313A" w:rsidP="00E528AE">
      <w:pPr>
        <w:pStyle w:val="RedTxt"/>
        <w:jc w:val="both"/>
        <w:rPr>
          <w:rFonts w:ascii="Corbel" w:hAnsi="Corbel" w:cstheme="majorHAnsi"/>
          <w:iCs/>
          <w:sz w:val="20"/>
          <w:szCs w:val="20"/>
        </w:rPr>
      </w:pPr>
      <w:r w:rsidRPr="00762557">
        <w:rPr>
          <w:rFonts w:ascii="Corbel" w:hAnsi="Corbel" w:cstheme="majorHAnsi"/>
          <w:iCs/>
          <w:sz w:val="20"/>
          <w:szCs w:val="20"/>
        </w:rPr>
        <w:t xml:space="preserve">En cas d’absence ou d’incomplétude d’une ou plusieurs pièces, l’offre du candidat sera déclarée irrégulière. </w:t>
      </w:r>
    </w:p>
    <w:p w14:paraId="676033FE" w14:textId="77777777" w:rsidR="0087313A" w:rsidRPr="00762557" w:rsidRDefault="0087313A" w:rsidP="00E528AE">
      <w:pPr>
        <w:pStyle w:val="RedTxt"/>
        <w:jc w:val="both"/>
        <w:rPr>
          <w:rFonts w:ascii="Corbel" w:hAnsi="Corbel" w:cstheme="majorHAnsi"/>
          <w:iCs/>
          <w:sz w:val="20"/>
          <w:szCs w:val="20"/>
        </w:rPr>
      </w:pPr>
      <w:r w:rsidRPr="00762557">
        <w:rPr>
          <w:rFonts w:ascii="Corbel" w:hAnsi="Corbel" w:cstheme="majorHAnsi"/>
          <w:iCs/>
          <w:sz w:val="20"/>
          <w:szCs w:val="20"/>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70B78651" w14:textId="77777777" w:rsidR="0087313A" w:rsidRPr="00762557" w:rsidRDefault="0087313A" w:rsidP="00E528AE">
      <w:pPr>
        <w:pStyle w:val="RedTxt"/>
        <w:rPr>
          <w:rFonts w:ascii="Corbel" w:hAnsi="Corbel" w:cstheme="majorHAnsi"/>
          <w:iCs/>
          <w:sz w:val="20"/>
          <w:szCs w:val="20"/>
        </w:rPr>
      </w:pPr>
      <w:r w:rsidRPr="00762557">
        <w:rPr>
          <w:rFonts w:ascii="Corbel" w:hAnsi="Corbel" w:cstheme="majorHAnsi"/>
          <w:iCs/>
          <w:sz w:val="20"/>
          <w:szCs w:val="20"/>
        </w:rPr>
        <w:t xml:space="preserve">La régularisation des offres irrégulières ne peut avoir pour effet d’en modifier les caractéristiques substantielles. </w:t>
      </w:r>
    </w:p>
    <w:p w14:paraId="455FE413" w14:textId="77777777" w:rsidR="004E0543" w:rsidRPr="00762557" w:rsidRDefault="004E0543" w:rsidP="00E528AE">
      <w:pPr>
        <w:pStyle w:val="Paragraphedeliste"/>
        <w:widowControl/>
        <w:autoSpaceDE/>
        <w:autoSpaceDN/>
        <w:adjustRightInd/>
        <w:spacing w:line="276" w:lineRule="auto"/>
        <w:ind w:left="0"/>
        <w:contextualSpacing/>
        <w:jc w:val="both"/>
        <w:rPr>
          <w:rFonts w:ascii="Corbel" w:hAnsi="Corbel" w:cstheme="majorHAnsi"/>
          <w:b/>
          <w:i/>
        </w:rPr>
      </w:pPr>
    </w:p>
    <w:p w14:paraId="423DF4BD" w14:textId="507E7301" w:rsidR="00ED0D2B" w:rsidRPr="00F60A5A" w:rsidRDefault="00ED0D2B" w:rsidP="00ED0D2B">
      <w:pPr>
        <w:pStyle w:val="RedTxt"/>
        <w:jc w:val="both"/>
        <w:rPr>
          <w:rFonts w:ascii="Corbel" w:hAnsi="Corbel" w:cstheme="majorHAnsi"/>
          <w:sz w:val="20"/>
          <w:szCs w:val="20"/>
        </w:rPr>
      </w:pPr>
      <w:r w:rsidRPr="00F60A5A">
        <w:rPr>
          <w:rFonts w:ascii="Corbel" w:hAnsi="Corbel" w:cstheme="majorHAnsi"/>
          <w:sz w:val="20"/>
          <w:szCs w:val="20"/>
        </w:rPr>
        <w:t>Le pouvoir adjudicateur n’impose pas la signature de l’acte d’engagement</w:t>
      </w:r>
      <w:r w:rsidRPr="007824C9">
        <w:rPr>
          <w:rFonts w:ascii="Corbel" w:hAnsi="Corbel" w:cstheme="majorHAnsi"/>
          <w:sz w:val="20"/>
          <w:szCs w:val="20"/>
        </w:rPr>
        <w:t>,</w:t>
      </w:r>
      <w:r w:rsidR="00D842EE" w:rsidRPr="007824C9">
        <w:rPr>
          <w:rFonts w:ascii="Corbel" w:hAnsi="Corbel" w:cstheme="majorHAnsi"/>
          <w:sz w:val="20"/>
          <w:szCs w:val="20"/>
        </w:rPr>
        <w:t xml:space="preserve"> </w:t>
      </w:r>
      <w:r w:rsidR="007824C9" w:rsidRPr="007824C9">
        <w:rPr>
          <w:rFonts w:ascii="Corbel" w:hAnsi="Corbel" w:cstheme="majorHAnsi"/>
          <w:sz w:val="20"/>
          <w:szCs w:val="20"/>
        </w:rPr>
        <w:t>ni, le cas échéant (si le candidat souhaite faire prévaloir les capacités d’un ou plusieurs sous-traitants et/ou dans le cas où le candidat présenterait un sous-traitant dans son dossier d’offre), du ou des actes de sous-traitance ,</w:t>
      </w:r>
      <w:r w:rsidR="007824C9">
        <w:rPr>
          <w:rFonts w:ascii="Corbel" w:hAnsi="Corbel" w:cstheme="majorHAnsi"/>
          <w:sz w:val="20"/>
          <w:szCs w:val="20"/>
        </w:rPr>
        <w:t xml:space="preserve"> a</w:t>
      </w:r>
      <w:r w:rsidRPr="00F60A5A">
        <w:rPr>
          <w:rFonts w:ascii="Corbel" w:hAnsi="Corbel" w:cstheme="majorHAnsi"/>
          <w:sz w:val="20"/>
          <w:szCs w:val="20"/>
        </w:rPr>
        <w:t xml:space="preserve">u dépôt de l’offre ; </w:t>
      </w:r>
      <w:r w:rsidR="007824C9">
        <w:rPr>
          <w:rFonts w:ascii="Corbel" w:hAnsi="Corbel" w:cstheme="majorHAnsi"/>
          <w:sz w:val="20"/>
          <w:szCs w:val="20"/>
        </w:rPr>
        <w:t xml:space="preserve">seuls </w:t>
      </w:r>
      <w:r w:rsidR="00F60A5A" w:rsidRPr="00F60A5A">
        <w:rPr>
          <w:rFonts w:ascii="Corbel" w:hAnsi="Corbel" w:cstheme="majorHAnsi"/>
          <w:sz w:val="20"/>
          <w:szCs w:val="20"/>
        </w:rPr>
        <w:t xml:space="preserve">les candidats classés en 1 à 5° position seront tenus de le signer, </w:t>
      </w:r>
      <w:r w:rsidRPr="00F60A5A">
        <w:rPr>
          <w:rFonts w:ascii="Corbel" w:hAnsi="Corbel" w:cstheme="majorHAnsi"/>
          <w:sz w:val="20"/>
          <w:szCs w:val="20"/>
        </w:rPr>
        <w:t xml:space="preserve">de préférence électroniquement, à défaut manuscritement </w:t>
      </w:r>
    </w:p>
    <w:p w14:paraId="5DE2D764" w14:textId="77777777" w:rsidR="00ED0D2B" w:rsidRPr="00762557" w:rsidRDefault="00ED0D2B" w:rsidP="00ED0D2B">
      <w:pPr>
        <w:pStyle w:val="RedTxt"/>
        <w:jc w:val="both"/>
        <w:rPr>
          <w:rFonts w:ascii="Corbel" w:hAnsi="Corbel" w:cstheme="majorHAnsi"/>
          <w:sz w:val="20"/>
          <w:szCs w:val="20"/>
          <w:highlight w:val="cyan"/>
        </w:rPr>
      </w:pPr>
    </w:p>
    <w:p w14:paraId="626E0446" w14:textId="77777777" w:rsidR="00ED0D2B" w:rsidRPr="00F60A5A" w:rsidRDefault="00ED0D2B" w:rsidP="00ED0D2B">
      <w:pPr>
        <w:pStyle w:val="RedTxt"/>
        <w:jc w:val="both"/>
        <w:rPr>
          <w:rFonts w:ascii="Corbel" w:hAnsi="Corbel" w:cstheme="majorHAnsi"/>
          <w:sz w:val="20"/>
          <w:szCs w:val="20"/>
        </w:rPr>
      </w:pPr>
      <w:r w:rsidRPr="00F60A5A">
        <w:rPr>
          <w:rFonts w:ascii="Corbel" w:hAnsi="Corbel" w:cstheme="majorHAnsi"/>
          <w:sz w:val="20"/>
          <w:szCs w:val="20"/>
        </w:rPr>
        <w:t>Toutefois, afin de permettre un traitement plus rapide des formalités d’attribution du marché, les candidats sont vivement invités à fournir, dès la remise de l’offre :</w:t>
      </w:r>
    </w:p>
    <w:p w14:paraId="31A6CF51" w14:textId="5554D443" w:rsidR="00ED0D2B" w:rsidRDefault="00F60A5A" w:rsidP="00ED0D2B">
      <w:pPr>
        <w:pStyle w:val="RedTxt"/>
        <w:numPr>
          <w:ilvl w:val="0"/>
          <w:numId w:val="7"/>
        </w:numPr>
        <w:jc w:val="both"/>
        <w:rPr>
          <w:rFonts w:ascii="Corbel" w:hAnsi="Corbel" w:cstheme="majorHAnsi"/>
          <w:sz w:val="20"/>
          <w:szCs w:val="20"/>
        </w:rPr>
      </w:pPr>
      <w:r w:rsidRPr="00F60A5A">
        <w:rPr>
          <w:rFonts w:ascii="Corbel" w:hAnsi="Corbel" w:cstheme="majorHAnsi"/>
          <w:sz w:val="20"/>
          <w:szCs w:val="20"/>
        </w:rPr>
        <w:t>Un</w:t>
      </w:r>
      <w:r w:rsidR="00ED0D2B" w:rsidRPr="00F60A5A">
        <w:rPr>
          <w:rFonts w:ascii="Corbel" w:hAnsi="Corbel" w:cstheme="majorHAnsi"/>
          <w:sz w:val="20"/>
          <w:szCs w:val="20"/>
        </w:rPr>
        <w:t xml:space="preserve"> acte d’engagement signé électroniquement </w:t>
      </w:r>
    </w:p>
    <w:p w14:paraId="4502815A" w14:textId="2E22C44A" w:rsidR="007824C9" w:rsidRPr="007824C9" w:rsidRDefault="007824C9" w:rsidP="007824C9">
      <w:pPr>
        <w:pStyle w:val="RedTxt"/>
        <w:numPr>
          <w:ilvl w:val="0"/>
          <w:numId w:val="7"/>
        </w:numPr>
        <w:jc w:val="both"/>
        <w:rPr>
          <w:rFonts w:ascii="Corbel" w:hAnsi="Corbel" w:cstheme="majorHAnsi"/>
          <w:sz w:val="20"/>
          <w:szCs w:val="20"/>
        </w:rPr>
      </w:pPr>
      <w:r w:rsidRPr="007824C9">
        <w:rPr>
          <w:rFonts w:ascii="Corbel" w:hAnsi="Corbel" w:cstheme="majorHAnsi"/>
          <w:sz w:val="20"/>
          <w:szCs w:val="20"/>
        </w:rPr>
        <w:t>le cas échéant, un ou des actes de sous-traitance signés de préférence électroniquement, à défaut manuscritement par le sous-traitant</w:t>
      </w:r>
    </w:p>
    <w:p w14:paraId="239AE4A0" w14:textId="77777777" w:rsidR="00F60A5A" w:rsidRDefault="00F60A5A" w:rsidP="00ED0D2B">
      <w:pPr>
        <w:pStyle w:val="RedTxt"/>
        <w:ind w:left="142"/>
        <w:jc w:val="both"/>
        <w:rPr>
          <w:rFonts w:ascii="Corbel" w:hAnsi="Corbel" w:cstheme="majorHAnsi"/>
          <w:sz w:val="20"/>
          <w:szCs w:val="20"/>
        </w:rPr>
      </w:pPr>
    </w:p>
    <w:p w14:paraId="3A316D25" w14:textId="73ADE7C5" w:rsidR="00ED0D2B" w:rsidRPr="00F60A5A" w:rsidRDefault="00ED0D2B" w:rsidP="00ED0D2B">
      <w:pPr>
        <w:pStyle w:val="RedTxt"/>
        <w:ind w:left="142"/>
        <w:jc w:val="both"/>
        <w:rPr>
          <w:rFonts w:ascii="Corbel" w:hAnsi="Corbel" w:cstheme="majorHAnsi"/>
          <w:sz w:val="20"/>
          <w:szCs w:val="20"/>
        </w:rPr>
      </w:pPr>
      <w:r w:rsidRPr="00F60A5A">
        <w:rPr>
          <w:rFonts w:ascii="Corbel" w:hAnsi="Corbel" w:cstheme="majorHAnsi"/>
          <w:b/>
          <w:noProof/>
          <w:color w:val="44546A"/>
          <w:sz w:val="20"/>
          <w:szCs w:val="20"/>
        </w:rPr>
        <w:drawing>
          <wp:inline distT="0" distB="0" distL="0" distR="0" wp14:anchorId="0BAEAA76" wp14:editId="46CE1881">
            <wp:extent cx="342900" cy="266700"/>
            <wp:effectExtent l="0" t="0" r="0" b="0"/>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F60A5A">
        <w:rPr>
          <w:rFonts w:ascii="Corbel" w:hAnsi="Corbel" w:cstheme="majorHAnsi"/>
          <w:b/>
          <w:noProof/>
          <w:color w:val="44546A"/>
          <w:sz w:val="20"/>
          <w:szCs w:val="20"/>
        </w:rPr>
        <w:t xml:space="preserve"> </w:t>
      </w:r>
      <w:r w:rsidRPr="00F60A5A">
        <w:rPr>
          <w:rFonts w:ascii="Corbel" w:hAnsi="Corbel" w:cstheme="majorHAnsi"/>
          <w:sz w:val="20"/>
          <w:szCs w:val="20"/>
        </w:rPr>
        <w:t xml:space="preserve">A l’issue de la procédure de passation, </w:t>
      </w:r>
      <w:r w:rsidR="00F60A5A" w:rsidRPr="00F60A5A">
        <w:rPr>
          <w:rFonts w:ascii="Corbel" w:hAnsi="Corbel" w:cstheme="majorHAnsi"/>
          <w:sz w:val="20"/>
          <w:szCs w:val="20"/>
        </w:rPr>
        <w:t xml:space="preserve">les candidats auxquels </w:t>
      </w:r>
      <w:r w:rsidRPr="00F60A5A">
        <w:rPr>
          <w:rFonts w:ascii="Corbel" w:hAnsi="Corbel" w:cstheme="majorHAnsi"/>
          <w:sz w:val="20"/>
          <w:szCs w:val="20"/>
        </w:rPr>
        <w:t>il est envisagé d’attribuer le marché, qui n’aurai</w:t>
      </w:r>
      <w:r w:rsidR="00F60A5A" w:rsidRPr="00F60A5A">
        <w:rPr>
          <w:rFonts w:ascii="Corbel" w:hAnsi="Corbel" w:cstheme="majorHAnsi"/>
          <w:sz w:val="20"/>
          <w:szCs w:val="20"/>
        </w:rPr>
        <w:t>en</w:t>
      </w:r>
      <w:r w:rsidRPr="00F60A5A">
        <w:rPr>
          <w:rFonts w:ascii="Corbel" w:hAnsi="Corbel" w:cstheme="majorHAnsi"/>
          <w:sz w:val="20"/>
          <w:szCs w:val="20"/>
        </w:rPr>
        <w:t>t pas déposé :</w:t>
      </w:r>
    </w:p>
    <w:p w14:paraId="4C505771" w14:textId="6D2D7817" w:rsidR="007824C9" w:rsidRPr="003D3BF4" w:rsidRDefault="00ED0D2B" w:rsidP="00ED0D2B">
      <w:pPr>
        <w:pStyle w:val="RedTxt"/>
        <w:numPr>
          <w:ilvl w:val="0"/>
          <w:numId w:val="7"/>
        </w:numPr>
        <w:jc w:val="both"/>
        <w:rPr>
          <w:rFonts w:ascii="Corbel" w:hAnsi="Corbel" w:cstheme="majorHAnsi"/>
          <w:sz w:val="20"/>
          <w:szCs w:val="20"/>
        </w:rPr>
      </w:pPr>
      <w:r w:rsidRPr="003D3BF4">
        <w:rPr>
          <w:rFonts w:ascii="Corbel" w:hAnsi="Corbel" w:cstheme="majorHAnsi"/>
          <w:sz w:val="20"/>
          <w:szCs w:val="20"/>
        </w:rPr>
        <w:t>un acte d’engagement signé</w:t>
      </w:r>
      <w:r w:rsidR="00476494">
        <w:rPr>
          <w:rFonts w:ascii="Corbel" w:hAnsi="Corbel" w:cstheme="majorHAnsi"/>
          <w:sz w:val="20"/>
          <w:szCs w:val="20"/>
        </w:rPr>
        <w:t xml:space="preserve"> électroniquement</w:t>
      </w:r>
    </w:p>
    <w:p w14:paraId="153506E6" w14:textId="62B4BB70" w:rsidR="00ED0D2B" w:rsidRPr="003D3BF4" w:rsidRDefault="007824C9" w:rsidP="007824C9">
      <w:pPr>
        <w:pStyle w:val="RedTxt"/>
        <w:numPr>
          <w:ilvl w:val="0"/>
          <w:numId w:val="7"/>
        </w:numPr>
        <w:jc w:val="both"/>
        <w:rPr>
          <w:rFonts w:ascii="Corbel" w:hAnsi="Corbel" w:cstheme="majorHAnsi"/>
          <w:sz w:val="20"/>
          <w:szCs w:val="20"/>
        </w:rPr>
      </w:pPr>
      <w:r w:rsidRPr="003D3BF4">
        <w:rPr>
          <w:rFonts w:ascii="Corbel" w:hAnsi="Corbel" w:cstheme="majorHAnsi"/>
          <w:sz w:val="20"/>
          <w:szCs w:val="20"/>
        </w:rPr>
        <w:t>et, le cas échéant, un ou des actes de sous-traitance signés de préférence électroniquement, à défaut manuscritement par le sous-traitant</w:t>
      </w:r>
      <w:r w:rsidR="00ED0D2B" w:rsidRPr="003D3BF4">
        <w:rPr>
          <w:rFonts w:ascii="Corbel" w:hAnsi="Corbel" w:cstheme="majorHAnsi"/>
          <w:sz w:val="20"/>
          <w:szCs w:val="20"/>
        </w:rPr>
        <w:t xml:space="preserve"> </w:t>
      </w:r>
    </w:p>
    <w:p w14:paraId="4584ECD5" w14:textId="77777777" w:rsidR="00ED0D2B" w:rsidRPr="003D3BF4" w:rsidRDefault="00ED0D2B" w:rsidP="00ED0D2B">
      <w:pPr>
        <w:pStyle w:val="RedTxt"/>
        <w:jc w:val="both"/>
        <w:rPr>
          <w:rFonts w:ascii="Corbel" w:hAnsi="Corbel" w:cstheme="majorHAnsi"/>
          <w:sz w:val="20"/>
          <w:szCs w:val="20"/>
        </w:rPr>
      </w:pPr>
    </w:p>
    <w:p w14:paraId="177E7A54" w14:textId="5C9E6F0E" w:rsidR="00ED0D2B" w:rsidRPr="003D3BF4" w:rsidRDefault="00F60A5A" w:rsidP="00ED0D2B">
      <w:pPr>
        <w:pStyle w:val="RedTxt"/>
        <w:jc w:val="both"/>
        <w:rPr>
          <w:rFonts w:ascii="Corbel" w:hAnsi="Corbel" w:cstheme="majorHAnsi"/>
          <w:sz w:val="20"/>
          <w:szCs w:val="20"/>
        </w:rPr>
      </w:pPr>
      <w:r w:rsidRPr="003D3BF4">
        <w:rPr>
          <w:rFonts w:ascii="Corbel" w:hAnsi="Corbel" w:cstheme="majorHAnsi"/>
          <w:sz w:val="20"/>
          <w:szCs w:val="20"/>
        </w:rPr>
        <w:t>S</w:t>
      </w:r>
      <w:r w:rsidR="00ED0D2B" w:rsidRPr="003D3BF4">
        <w:rPr>
          <w:rFonts w:ascii="Corbel" w:hAnsi="Corbel" w:cstheme="majorHAnsi"/>
          <w:sz w:val="20"/>
          <w:szCs w:val="20"/>
        </w:rPr>
        <w:t>er</w:t>
      </w:r>
      <w:r w:rsidRPr="003D3BF4">
        <w:rPr>
          <w:rFonts w:ascii="Corbel" w:hAnsi="Corbel" w:cstheme="majorHAnsi"/>
          <w:sz w:val="20"/>
          <w:szCs w:val="20"/>
        </w:rPr>
        <w:t>ont</w:t>
      </w:r>
      <w:r w:rsidR="00ED0D2B" w:rsidRPr="003D3BF4">
        <w:rPr>
          <w:rFonts w:ascii="Corbel" w:hAnsi="Corbel" w:cstheme="majorHAnsi"/>
          <w:sz w:val="20"/>
          <w:szCs w:val="20"/>
        </w:rPr>
        <w:t xml:space="preserve"> invité</w:t>
      </w:r>
      <w:r w:rsidR="00F41B91" w:rsidRPr="003D3BF4">
        <w:rPr>
          <w:rFonts w:ascii="Corbel" w:hAnsi="Corbel" w:cstheme="majorHAnsi"/>
          <w:sz w:val="20"/>
          <w:szCs w:val="20"/>
        </w:rPr>
        <w:t>s</w:t>
      </w:r>
      <w:r w:rsidR="00ED0D2B" w:rsidRPr="003D3BF4">
        <w:rPr>
          <w:rFonts w:ascii="Corbel" w:hAnsi="Corbel" w:cstheme="majorHAnsi"/>
          <w:sz w:val="20"/>
          <w:szCs w:val="20"/>
        </w:rPr>
        <w:t xml:space="preserve"> à régulariser </w:t>
      </w:r>
      <w:r w:rsidRPr="003D3BF4">
        <w:rPr>
          <w:rFonts w:ascii="Corbel" w:hAnsi="Corbel" w:cstheme="majorHAnsi"/>
          <w:sz w:val="20"/>
          <w:szCs w:val="20"/>
        </w:rPr>
        <w:t>leur</w:t>
      </w:r>
      <w:r w:rsidR="00ED0D2B" w:rsidRPr="003D3BF4">
        <w:rPr>
          <w:rFonts w:ascii="Corbel" w:hAnsi="Corbel" w:cstheme="majorHAnsi"/>
          <w:sz w:val="20"/>
          <w:szCs w:val="20"/>
        </w:rPr>
        <w:t xml:space="preserve"> offre en </w:t>
      </w:r>
      <w:r w:rsidR="003F3E42" w:rsidRPr="003D3BF4">
        <w:rPr>
          <w:rFonts w:ascii="Corbel" w:hAnsi="Corbel" w:cstheme="majorHAnsi"/>
          <w:sz w:val="20"/>
          <w:szCs w:val="20"/>
        </w:rPr>
        <w:t>transmettant</w:t>
      </w:r>
      <w:r w:rsidR="00ED0D2B" w:rsidRPr="003D3BF4">
        <w:rPr>
          <w:rFonts w:ascii="Corbel" w:hAnsi="Corbel" w:cstheme="majorHAnsi"/>
          <w:sz w:val="20"/>
          <w:szCs w:val="20"/>
        </w:rPr>
        <w:t xml:space="preserve">, </w:t>
      </w:r>
      <w:r w:rsidR="00ED0D2B" w:rsidRPr="003D3BF4">
        <w:rPr>
          <w:rFonts w:ascii="Corbel" w:hAnsi="Corbel" w:cstheme="majorHAnsi"/>
          <w:b/>
          <w:sz w:val="20"/>
          <w:szCs w:val="20"/>
          <w:u w:val="single"/>
        </w:rPr>
        <w:t xml:space="preserve">sous </w:t>
      </w:r>
      <w:r w:rsidRPr="003D3BF4">
        <w:rPr>
          <w:rFonts w:ascii="Corbel" w:hAnsi="Corbel" w:cstheme="majorHAnsi"/>
          <w:b/>
          <w:sz w:val="20"/>
          <w:szCs w:val="20"/>
          <w:u w:val="single"/>
        </w:rPr>
        <w:t>15</w:t>
      </w:r>
      <w:r w:rsidR="00ED0D2B" w:rsidRPr="003D3BF4">
        <w:rPr>
          <w:rFonts w:ascii="Corbel" w:hAnsi="Corbel" w:cstheme="majorHAnsi"/>
          <w:b/>
          <w:sz w:val="20"/>
          <w:szCs w:val="20"/>
          <w:u w:val="single"/>
        </w:rPr>
        <w:t xml:space="preserve"> jours maximum </w:t>
      </w:r>
      <w:r w:rsidR="00ED0D2B" w:rsidRPr="003D3BF4">
        <w:rPr>
          <w:rFonts w:ascii="Corbel" w:hAnsi="Corbel" w:cstheme="majorHAnsi"/>
          <w:sz w:val="20"/>
          <w:szCs w:val="20"/>
        </w:rPr>
        <w:t>:</w:t>
      </w:r>
    </w:p>
    <w:p w14:paraId="6A279EE9" w14:textId="1D6B1A8B" w:rsidR="00ED0D2B" w:rsidRPr="003D3BF4" w:rsidRDefault="00695D3E" w:rsidP="00ED0D2B">
      <w:pPr>
        <w:pStyle w:val="RedTxt"/>
        <w:numPr>
          <w:ilvl w:val="0"/>
          <w:numId w:val="7"/>
        </w:numPr>
        <w:jc w:val="both"/>
        <w:rPr>
          <w:rFonts w:ascii="Corbel" w:hAnsi="Corbel" w:cstheme="majorHAnsi"/>
          <w:sz w:val="20"/>
          <w:szCs w:val="20"/>
        </w:rPr>
      </w:pPr>
      <w:r w:rsidRPr="003D3BF4">
        <w:rPr>
          <w:rFonts w:ascii="Corbel" w:hAnsi="Corbel" w:cstheme="majorHAnsi"/>
          <w:sz w:val="20"/>
          <w:szCs w:val="20"/>
        </w:rPr>
        <w:t>leur</w:t>
      </w:r>
      <w:r w:rsidR="00ED0D2B" w:rsidRPr="003D3BF4">
        <w:rPr>
          <w:rFonts w:ascii="Corbel" w:hAnsi="Corbel" w:cstheme="majorHAnsi"/>
          <w:sz w:val="20"/>
          <w:szCs w:val="20"/>
        </w:rPr>
        <w:t xml:space="preserve"> acte d’engagement</w:t>
      </w:r>
      <w:r w:rsidR="00F60A5A" w:rsidRPr="003D3BF4">
        <w:rPr>
          <w:rFonts w:ascii="Corbel" w:hAnsi="Corbel" w:cstheme="majorHAnsi"/>
          <w:sz w:val="20"/>
          <w:szCs w:val="20"/>
        </w:rPr>
        <w:t xml:space="preserve"> signé, de préférence</w:t>
      </w:r>
      <w:r w:rsidR="00ED0D2B" w:rsidRPr="003D3BF4">
        <w:rPr>
          <w:rFonts w:ascii="Corbel" w:hAnsi="Corbel" w:cstheme="majorHAnsi"/>
          <w:sz w:val="20"/>
          <w:szCs w:val="20"/>
        </w:rPr>
        <w:t xml:space="preserve"> électroniquement</w:t>
      </w:r>
      <w:r w:rsidR="00F60A5A" w:rsidRPr="003D3BF4">
        <w:rPr>
          <w:rFonts w:ascii="Corbel" w:hAnsi="Corbel" w:cstheme="majorHAnsi"/>
          <w:sz w:val="20"/>
          <w:szCs w:val="20"/>
        </w:rPr>
        <w:t>, via la plateforme PLACE</w:t>
      </w:r>
      <w:r w:rsidR="00BB3E30" w:rsidRPr="003D3BF4">
        <w:rPr>
          <w:rFonts w:ascii="Corbel" w:hAnsi="Corbel" w:cstheme="majorHAnsi"/>
          <w:sz w:val="20"/>
          <w:szCs w:val="20"/>
        </w:rPr>
        <w:t>, à défaut signé manuscritement, par voie postale ou remise en main propre contre récépissé ou par tout moyen permettant de donner date certaine</w:t>
      </w:r>
    </w:p>
    <w:p w14:paraId="74DBEF5C" w14:textId="63DB43B7" w:rsidR="00F41B91" w:rsidRPr="003D3BF4" w:rsidRDefault="00F41B91" w:rsidP="00F41B91">
      <w:pPr>
        <w:pStyle w:val="RedTxt"/>
        <w:numPr>
          <w:ilvl w:val="0"/>
          <w:numId w:val="7"/>
        </w:numPr>
        <w:jc w:val="both"/>
        <w:rPr>
          <w:rFonts w:ascii="Corbel" w:hAnsi="Corbel" w:cstheme="majorHAnsi"/>
          <w:sz w:val="20"/>
          <w:szCs w:val="20"/>
        </w:rPr>
      </w:pPr>
      <w:r w:rsidRPr="003D3BF4">
        <w:rPr>
          <w:rFonts w:ascii="Corbel" w:hAnsi="Corbel" w:cstheme="majorHAnsi"/>
          <w:sz w:val="20"/>
          <w:szCs w:val="20"/>
        </w:rPr>
        <w:t>et, le cas échéant, le ou les actes de sous-traitance signés de préférence électroniquement par les deux parties, à défaut manuscritement</w:t>
      </w:r>
    </w:p>
    <w:p w14:paraId="42D95C5A" w14:textId="77777777" w:rsidR="00F41B91" w:rsidRPr="00F60A5A" w:rsidRDefault="00F41B91" w:rsidP="00ED0D2B">
      <w:pPr>
        <w:pStyle w:val="RedTxt"/>
        <w:numPr>
          <w:ilvl w:val="0"/>
          <w:numId w:val="7"/>
        </w:numPr>
        <w:jc w:val="both"/>
        <w:rPr>
          <w:rFonts w:ascii="Corbel" w:hAnsi="Corbel" w:cstheme="majorHAnsi"/>
          <w:sz w:val="20"/>
          <w:szCs w:val="20"/>
        </w:rPr>
      </w:pPr>
    </w:p>
    <w:p w14:paraId="5CBAE675" w14:textId="77777777" w:rsidR="00F60A5A" w:rsidRPr="00F60A5A" w:rsidRDefault="00F60A5A" w:rsidP="00ED0D2B">
      <w:pPr>
        <w:pStyle w:val="RedTxt"/>
        <w:jc w:val="both"/>
        <w:rPr>
          <w:rFonts w:ascii="Corbel" w:hAnsi="Corbel" w:cstheme="majorHAnsi"/>
          <w:sz w:val="20"/>
          <w:szCs w:val="20"/>
        </w:rPr>
      </w:pPr>
    </w:p>
    <w:p w14:paraId="1254AF0B" w14:textId="69C88FCE" w:rsidR="00ED0D2B" w:rsidRPr="00F60A5A" w:rsidRDefault="00ED0D2B" w:rsidP="00ED0D2B">
      <w:pPr>
        <w:pStyle w:val="RedTxt"/>
        <w:jc w:val="both"/>
        <w:rPr>
          <w:rFonts w:ascii="Corbel" w:hAnsi="Corbel" w:cstheme="majorHAnsi"/>
          <w:sz w:val="20"/>
          <w:szCs w:val="20"/>
        </w:rPr>
      </w:pPr>
      <w:r w:rsidRPr="00F60A5A">
        <w:rPr>
          <w:rFonts w:ascii="Corbel" w:hAnsi="Corbel" w:cstheme="majorHAnsi"/>
          <w:sz w:val="20"/>
          <w:szCs w:val="20"/>
        </w:rPr>
        <w:t>A défaut, le marché ne pourra pas l</w:t>
      </w:r>
      <w:r w:rsidR="00F60A5A" w:rsidRPr="00F60A5A">
        <w:rPr>
          <w:rFonts w:ascii="Corbel" w:hAnsi="Corbel" w:cstheme="majorHAnsi"/>
          <w:sz w:val="20"/>
          <w:szCs w:val="20"/>
        </w:rPr>
        <w:t>eur</w:t>
      </w:r>
      <w:r w:rsidRPr="00F60A5A">
        <w:rPr>
          <w:rFonts w:ascii="Corbel" w:hAnsi="Corbel" w:cstheme="majorHAnsi"/>
          <w:sz w:val="20"/>
          <w:szCs w:val="20"/>
        </w:rPr>
        <w:t xml:space="preserve"> être attribué et ce dernier sera attribué au candidat dont l’offre a été classée en s</w:t>
      </w:r>
      <w:r w:rsidR="00F60A5A" w:rsidRPr="00F60A5A">
        <w:rPr>
          <w:rFonts w:ascii="Corbel" w:hAnsi="Corbel" w:cstheme="majorHAnsi"/>
          <w:sz w:val="20"/>
          <w:szCs w:val="20"/>
        </w:rPr>
        <w:t xml:space="preserve">ixième </w:t>
      </w:r>
      <w:r w:rsidRPr="00F60A5A">
        <w:rPr>
          <w:rFonts w:ascii="Corbel" w:hAnsi="Corbel" w:cstheme="majorHAnsi"/>
          <w:sz w:val="20"/>
          <w:szCs w:val="20"/>
        </w:rPr>
        <w:t xml:space="preserve">position. </w:t>
      </w:r>
    </w:p>
    <w:p w14:paraId="4A174ACB" w14:textId="46515252" w:rsidR="0057766A" w:rsidRDefault="0057766A" w:rsidP="00E528AE">
      <w:pPr>
        <w:tabs>
          <w:tab w:val="left" w:leader="dot" w:pos="8505"/>
        </w:tabs>
        <w:jc w:val="both"/>
        <w:rPr>
          <w:rFonts w:ascii="Corbel" w:hAnsi="Corbel" w:cstheme="majorHAnsi"/>
        </w:rPr>
      </w:pPr>
    </w:p>
    <w:p w14:paraId="7D1533DB" w14:textId="77777777" w:rsidR="0057766A" w:rsidRDefault="0057766A" w:rsidP="00E528AE">
      <w:pPr>
        <w:tabs>
          <w:tab w:val="left" w:leader="dot" w:pos="8505"/>
        </w:tabs>
        <w:jc w:val="both"/>
        <w:rPr>
          <w:rFonts w:ascii="Corbel" w:hAnsi="Corbel" w:cstheme="majorHAnsi"/>
        </w:rPr>
      </w:pPr>
    </w:p>
    <w:p w14:paraId="3951D7A2" w14:textId="77777777" w:rsidR="0057766A" w:rsidRPr="00762557" w:rsidRDefault="0057766A" w:rsidP="00E528AE">
      <w:pPr>
        <w:tabs>
          <w:tab w:val="left" w:leader="dot" w:pos="8505"/>
        </w:tabs>
        <w:jc w:val="both"/>
        <w:rPr>
          <w:rFonts w:ascii="Corbel" w:hAnsi="Corbel" w:cstheme="majorHAnsi"/>
        </w:rPr>
      </w:pPr>
    </w:p>
    <w:p w14:paraId="14CBAD14" w14:textId="77777777" w:rsidR="0087313A" w:rsidRPr="00762557" w:rsidRDefault="0087313A" w:rsidP="00E528AE">
      <w:pPr>
        <w:pStyle w:val="Titre1"/>
        <w:rPr>
          <w:rFonts w:ascii="Corbel" w:hAnsi="Corbel"/>
        </w:rPr>
      </w:pPr>
      <w:bookmarkStart w:id="57" w:name="_Toc58841450"/>
      <w:bookmarkStart w:id="58" w:name="_Toc213316325"/>
      <w:r w:rsidRPr="00762557">
        <w:rPr>
          <w:rFonts w:ascii="Corbel" w:hAnsi="Corbel"/>
        </w:rPr>
        <w:t>Envoi et réception des plis</w:t>
      </w:r>
      <w:bookmarkEnd w:id="57"/>
      <w:bookmarkEnd w:id="58"/>
    </w:p>
    <w:p w14:paraId="64BB9661" w14:textId="77777777" w:rsidR="00D95846" w:rsidRPr="00762557" w:rsidRDefault="00D95846" w:rsidP="00E528AE">
      <w:pPr>
        <w:jc w:val="both"/>
        <w:rPr>
          <w:rFonts w:ascii="Corbel" w:hAnsi="Corbel" w:cstheme="majorHAnsi"/>
          <w:bCs/>
        </w:rPr>
      </w:pPr>
    </w:p>
    <w:p w14:paraId="70947EAC" w14:textId="77777777" w:rsidR="00ED1648" w:rsidRPr="000D48B6" w:rsidRDefault="00ED1648" w:rsidP="00E528AE">
      <w:pPr>
        <w:jc w:val="both"/>
        <w:rPr>
          <w:rFonts w:ascii="Corbel" w:hAnsi="Corbel" w:cstheme="majorHAnsi"/>
          <w:bCs/>
        </w:rPr>
      </w:pPr>
      <w:r w:rsidRPr="000D48B6">
        <w:rPr>
          <w:rFonts w:ascii="Corbel" w:hAnsi="Corbel" w:cstheme="majorHAnsi"/>
          <w:b/>
          <w:noProof/>
          <w:color w:val="44546A"/>
        </w:rPr>
        <w:drawing>
          <wp:inline distT="0" distB="0" distL="0" distR="0" wp14:anchorId="02A5E8FA" wp14:editId="31E78195">
            <wp:extent cx="342900" cy="266700"/>
            <wp:effectExtent l="0" t="0" r="0" b="0"/>
            <wp:docPr id="8" name="Image 8"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0D48B6">
        <w:rPr>
          <w:rFonts w:ascii="Corbel" w:hAnsi="Corbel" w:cstheme="majorHAnsi"/>
          <w:bCs/>
        </w:rPr>
        <w:t xml:space="preserve"> L'attention des candidats est attirée sur le fait qu'en cas d'envois successifs, seul le dernier pli reçu sera ouvert. </w:t>
      </w:r>
    </w:p>
    <w:p w14:paraId="0BCC6F2B" w14:textId="77777777" w:rsidR="00ED1648" w:rsidRPr="000D48B6" w:rsidRDefault="00ED1648" w:rsidP="00E528AE">
      <w:pPr>
        <w:jc w:val="both"/>
        <w:rPr>
          <w:rFonts w:ascii="Corbel" w:hAnsi="Corbel" w:cstheme="majorHAnsi"/>
          <w:bCs/>
        </w:rPr>
      </w:pPr>
      <w:r w:rsidRPr="000D48B6">
        <w:rPr>
          <w:rFonts w:ascii="Corbel" w:hAnsi="Corbel" w:cstheme="majorHAnsi"/>
          <w:bCs/>
        </w:rPr>
        <w:t>Les autres plis, précédemment déposés par l'opérateur économique, seront rejetés sans avoir été ouverts.</w:t>
      </w:r>
    </w:p>
    <w:p w14:paraId="3CD180A4" w14:textId="77777777" w:rsidR="00ED1648" w:rsidRPr="00762557" w:rsidRDefault="00ED1648" w:rsidP="00E528AE">
      <w:pPr>
        <w:jc w:val="both"/>
        <w:rPr>
          <w:rFonts w:ascii="Corbel" w:hAnsi="Corbel" w:cstheme="majorHAnsi"/>
          <w:bCs/>
        </w:rPr>
      </w:pPr>
      <w:r w:rsidRPr="000D48B6">
        <w:rPr>
          <w:rFonts w:ascii="Corbel" w:hAnsi="Corbel" w:cstheme="majorHAnsi"/>
          <w:b/>
          <w:bCs/>
          <w:u w:val="single"/>
        </w:rPr>
        <w:t>En conséquence, en cas d'omission d'une pièce constituant le dossier de candidature et/ou d'offre, le candidat devra, pendant la période de remise des offres, renvoyer l'intégralité de son dossier de candidature et d'offre</w:t>
      </w:r>
      <w:r w:rsidRPr="000D48B6">
        <w:rPr>
          <w:rFonts w:ascii="Corbel" w:hAnsi="Corbel" w:cstheme="majorHAnsi"/>
          <w:bCs/>
        </w:rPr>
        <w:t>.</w:t>
      </w:r>
    </w:p>
    <w:p w14:paraId="4C40DA03" w14:textId="77777777" w:rsidR="0087313A" w:rsidRPr="00762557" w:rsidRDefault="0087313A" w:rsidP="00E528AE">
      <w:pPr>
        <w:jc w:val="both"/>
        <w:rPr>
          <w:rFonts w:ascii="Corbel" w:hAnsi="Corbel" w:cstheme="majorHAnsi"/>
          <w:b/>
          <w:bCs/>
        </w:rPr>
      </w:pPr>
    </w:p>
    <w:p w14:paraId="6876B28C" w14:textId="77777777" w:rsidR="00215EF7" w:rsidRPr="009376DC" w:rsidRDefault="0087313A" w:rsidP="00215EF7">
      <w:pPr>
        <w:pStyle w:val="RedTitre1"/>
        <w:keepNext/>
        <w:framePr w:hSpace="0" w:wrap="auto" w:vAnchor="margin" w:xAlign="left" w:yAlign="inline"/>
        <w:widowControl/>
        <w:shd w:val="pct5" w:color="auto" w:fill="auto"/>
        <w:rPr>
          <w:rFonts w:ascii="Corbel" w:hAnsi="Corbel" w:cstheme="majorHAnsi"/>
          <w:sz w:val="20"/>
          <w:szCs w:val="20"/>
        </w:rPr>
      </w:pPr>
      <w:r w:rsidRPr="00762557">
        <w:rPr>
          <w:rFonts w:ascii="Corbel" w:hAnsi="Corbel" w:cstheme="majorHAnsi"/>
        </w:rPr>
        <w:lastRenderedPageBreak/>
        <w:tab/>
      </w:r>
    </w:p>
    <w:p w14:paraId="2CAC81D9" w14:textId="77777777" w:rsidR="00215EF7" w:rsidRPr="00762557" w:rsidRDefault="00215EF7" w:rsidP="00215EF7">
      <w:pPr>
        <w:pStyle w:val="RedTitre1"/>
        <w:keepNext/>
        <w:framePr w:hSpace="0" w:wrap="auto" w:vAnchor="margin" w:xAlign="left" w:yAlign="inline"/>
        <w:widowControl/>
        <w:shd w:val="pct5" w:color="auto" w:fill="auto"/>
        <w:rPr>
          <w:rFonts w:ascii="Corbel" w:hAnsi="Corbel" w:cstheme="majorHAnsi"/>
          <w:sz w:val="20"/>
          <w:szCs w:val="20"/>
        </w:rPr>
      </w:pPr>
      <w:r w:rsidRPr="00762557">
        <w:rPr>
          <w:rFonts w:ascii="Corbel" w:hAnsi="Corbel" w:cstheme="majorHAnsi"/>
          <w:sz w:val="20"/>
          <w:szCs w:val="20"/>
        </w:rPr>
        <w:t xml:space="preserve">LE DEPOT DES OFFRES SE FERA EXCLUSIVEMENT SUR LE SITE DE LA PLATEFORME </w:t>
      </w:r>
    </w:p>
    <w:p w14:paraId="70FE2544" w14:textId="77777777" w:rsidR="00215EF7" w:rsidRDefault="00215EF7" w:rsidP="00215EF7">
      <w:pPr>
        <w:pStyle w:val="RedTitre1"/>
        <w:keepNext/>
        <w:framePr w:hSpace="0" w:wrap="auto" w:vAnchor="margin" w:xAlign="left" w:yAlign="inline"/>
        <w:widowControl/>
        <w:shd w:val="pct5" w:color="auto" w:fill="auto"/>
        <w:rPr>
          <w:rFonts w:ascii="Corbel" w:hAnsi="Corbel" w:cstheme="majorHAnsi"/>
          <w:sz w:val="20"/>
          <w:szCs w:val="20"/>
        </w:rPr>
      </w:pPr>
      <w:r w:rsidRPr="00762557">
        <w:rPr>
          <w:rFonts w:ascii="Corbel" w:hAnsi="Corbel" w:cstheme="majorHAnsi"/>
          <w:sz w:val="20"/>
          <w:szCs w:val="20"/>
        </w:rPr>
        <w:t>DES ACHATS DE L’ETAT A L’ADRESSE FIGURANT EN PAGE DE GARDE DU PRESENT DOCUMENT</w:t>
      </w:r>
    </w:p>
    <w:p w14:paraId="60E88DD3" w14:textId="77777777" w:rsidR="00215EF7" w:rsidRDefault="00215EF7" w:rsidP="00215EF7">
      <w:pPr>
        <w:pStyle w:val="RedTitre1"/>
        <w:keepNext/>
        <w:framePr w:hSpace="0" w:wrap="auto" w:vAnchor="margin" w:xAlign="left" w:yAlign="inline"/>
        <w:widowControl/>
        <w:shd w:val="pct5" w:color="auto" w:fill="auto"/>
        <w:rPr>
          <w:rFonts w:ascii="Corbel" w:hAnsi="Corbel" w:cstheme="majorHAnsi"/>
          <w:sz w:val="20"/>
          <w:szCs w:val="20"/>
        </w:rPr>
      </w:pPr>
      <w:r>
        <w:rPr>
          <w:rFonts w:ascii="Corbel" w:hAnsi="Corbel" w:cstheme="majorHAnsi"/>
          <w:sz w:val="20"/>
          <w:szCs w:val="20"/>
        </w:rPr>
        <w:t xml:space="preserve">DANS LE « COFFRE FORT » DE LA CONSULTATION (Bouton </w:t>
      </w:r>
      <w:r w:rsidRPr="009376DC">
        <w:rPr>
          <w:rFonts w:ascii="Corbel" w:hAnsi="Corbel" w:cstheme="majorHAnsi"/>
          <w:noProof/>
          <w:sz w:val="20"/>
          <w:szCs w:val="20"/>
        </w:rPr>
        <w:drawing>
          <wp:inline distT="0" distB="0" distL="0" distR="0" wp14:anchorId="124C716B" wp14:editId="19A7C634">
            <wp:extent cx="593407" cy="142242"/>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B4C59E.tmp"/>
                    <pic:cNvPicPr/>
                  </pic:nvPicPr>
                  <pic:blipFill rotWithShape="1">
                    <a:blip r:embed="rId16">
                      <a:extLst>
                        <a:ext uri="{28A0092B-C50C-407E-A947-70E740481C1C}">
                          <a14:useLocalDpi xmlns:a14="http://schemas.microsoft.com/office/drawing/2010/main" val="0"/>
                        </a:ext>
                      </a:extLst>
                    </a:blip>
                    <a:srcRect l="5884" t="26322" r="16043" b="19504"/>
                    <a:stretch/>
                  </pic:blipFill>
                  <pic:spPr bwMode="auto">
                    <a:xfrm>
                      <a:off x="0" y="0"/>
                      <a:ext cx="615554" cy="147551"/>
                    </a:xfrm>
                    <a:prstGeom prst="rect">
                      <a:avLst/>
                    </a:prstGeom>
                    <a:ln>
                      <a:noFill/>
                    </a:ln>
                    <a:extLst>
                      <a:ext uri="{53640926-AAD7-44D8-BBD7-CCE9431645EC}">
                        <a14:shadowObscured xmlns:a14="http://schemas.microsoft.com/office/drawing/2010/main"/>
                      </a:ext>
                    </a:extLst>
                  </pic:spPr>
                </pic:pic>
              </a:graphicData>
            </a:graphic>
          </wp:inline>
        </w:drawing>
      </w:r>
      <w:r>
        <w:rPr>
          <w:rFonts w:ascii="Corbel" w:hAnsi="Corbel" w:cstheme="majorHAnsi"/>
          <w:sz w:val="20"/>
          <w:szCs w:val="20"/>
        </w:rPr>
        <w:t xml:space="preserve"> )</w:t>
      </w:r>
    </w:p>
    <w:p w14:paraId="5495B5B0" w14:textId="77777777" w:rsidR="00215EF7" w:rsidRPr="009376DC" w:rsidRDefault="00215EF7" w:rsidP="00215EF7">
      <w:pPr>
        <w:pStyle w:val="RedTitre1"/>
        <w:keepNext/>
        <w:framePr w:hSpace="0" w:wrap="auto" w:vAnchor="margin" w:xAlign="left" w:yAlign="inline"/>
        <w:widowControl/>
        <w:shd w:val="pct5" w:color="auto" w:fill="auto"/>
        <w:rPr>
          <w:rFonts w:ascii="Corbel" w:hAnsi="Corbel" w:cstheme="majorHAnsi"/>
          <w:sz w:val="20"/>
          <w:szCs w:val="20"/>
        </w:rPr>
      </w:pPr>
      <w:r w:rsidRPr="009376DC">
        <w:rPr>
          <w:rFonts w:ascii="Corbel" w:hAnsi="Corbel" w:cstheme="majorHAnsi"/>
          <w:i/>
          <w:color w:val="FF0000"/>
          <w:sz w:val="18"/>
          <w:szCs w:val="20"/>
        </w:rPr>
        <w:t>Toute offre résultant d’un dépôt de pli en dehors du « coffre-fort » sera déclarée irrégulière</w:t>
      </w:r>
      <w:r>
        <w:rPr>
          <w:rFonts w:ascii="Corbel" w:hAnsi="Corbel" w:cstheme="majorHAnsi"/>
          <w:sz w:val="20"/>
          <w:szCs w:val="20"/>
        </w:rPr>
        <w:t xml:space="preserve">. </w:t>
      </w:r>
    </w:p>
    <w:p w14:paraId="0E67F935" w14:textId="77777777" w:rsidR="00215EF7" w:rsidRPr="00762557" w:rsidRDefault="00215EF7" w:rsidP="00215EF7">
      <w:pPr>
        <w:pStyle w:val="RedTitre1"/>
        <w:keepNext/>
        <w:framePr w:hSpace="0" w:wrap="auto" w:vAnchor="margin" w:xAlign="left" w:yAlign="inline"/>
        <w:widowControl/>
        <w:shd w:val="pct5" w:color="auto" w:fill="auto"/>
        <w:rPr>
          <w:rFonts w:ascii="Corbel" w:hAnsi="Corbel" w:cstheme="majorHAnsi"/>
          <w:sz w:val="20"/>
          <w:szCs w:val="20"/>
        </w:rPr>
      </w:pPr>
    </w:p>
    <w:p w14:paraId="45D018AE" w14:textId="77777777" w:rsidR="00215EF7" w:rsidRPr="00762557" w:rsidRDefault="00215EF7" w:rsidP="00215EF7">
      <w:pPr>
        <w:jc w:val="both"/>
        <w:rPr>
          <w:rFonts w:ascii="Corbel" w:hAnsi="Corbel" w:cstheme="majorHAnsi"/>
          <w:b/>
          <w:bCs/>
        </w:rPr>
      </w:pPr>
    </w:p>
    <w:p w14:paraId="5B4FAE6A" w14:textId="77777777" w:rsidR="00215EF7" w:rsidRDefault="00215EF7" w:rsidP="00215EF7">
      <w:pPr>
        <w:pStyle w:val="Default"/>
        <w:jc w:val="both"/>
        <w:rPr>
          <w:rFonts w:ascii="Corbel" w:hAnsi="Corbel" w:cstheme="majorHAnsi"/>
          <w:b/>
          <w:bCs/>
          <w:color w:val="auto"/>
          <w:sz w:val="20"/>
          <w:szCs w:val="20"/>
        </w:rPr>
      </w:pPr>
      <w:r w:rsidRPr="00762557">
        <w:rPr>
          <w:rFonts w:ascii="Corbel" w:hAnsi="Corbel" w:cstheme="majorHAnsi"/>
          <w:b/>
          <w:bCs/>
          <w:color w:val="auto"/>
          <w:sz w:val="20"/>
          <w:szCs w:val="20"/>
        </w:rPr>
        <w:t>Les dépôts de plis effectués par erreur en dehors du profil acheteur ou dans des espaces du profil acheteur non spécifiquement dédiés à la présente consultation</w:t>
      </w:r>
      <w:r>
        <w:rPr>
          <w:rFonts w:ascii="Corbel" w:hAnsi="Corbel" w:cstheme="majorHAnsi"/>
          <w:b/>
          <w:bCs/>
          <w:color w:val="auto"/>
          <w:sz w:val="20"/>
          <w:szCs w:val="20"/>
        </w:rPr>
        <w:t xml:space="preserve"> (notamment en dehors du « coffre-fort » d’une consultation d’un autre profil acheteur ou d’une autre consultation sur la plateforme Place)</w:t>
      </w:r>
      <w:r w:rsidRPr="00762557">
        <w:rPr>
          <w:rFonts w:ascii="Corbel" w:hAnsi="Corbel" w:cstheme="majorHAnsi"/>
          <w:b/>
          <w:bCs/>
          <w:color w:val="auto"/>
          <w:sz w:val="20"/>
          <w:szCs w:val="20"/>
        </w:rPr>
        <w:t xml:space="preserve"> ne pourront pas être opposables au pouvoir adjudicateur qui, de bonne foi, ne pouvait en avoir connaissance.</w:t>
      </w:r>
      <w:r w:rsidRPr="009376DC">
        <w:rPr>
          <w:rFonts w:ascii="Corbel" w:hAnsi="Corbel" w:cstheme="majorHAnsi"/>
          <w:b/>
          <w:bCs/>
          <w:color w:val="auto"/>
          <w:sz w:val="20"/>
          <w:szCs w:val="20"/>
        </w:rPr>
        <w:t xml:space="preserve"> </w:t>
      </w:r>
    </w:p>
    <w:p w14:paraId="1AE3053B" w14:textId="77777777" w:rsidR="00215EF7" w:rsidRDefault="00215EF7" w:rsidP="00215EF7">
      <w:pPr>
        <w:jc w:val="both"/>
        <w:rPr>
          <w:rFonts w:ascii="Corbel" w:hAnsi="Corbel" w:cstheme="majorHAnsi"/>
          <w:b/>
          <w:bCs/>
        </w:rPr>
      </w:pPr>
    </w:p>
    <w:p w14:paraId="153564F8" w14:textId="77777777" w:rsidR="00AC4C46" w:rsidRPr="00762557" w:rsidRDefault="00AC4C46" w:rsidP="00E528AE">
      <w:pPr>
        <w:jc w:val="both"/>
        <w:rPr>
          <w:rFonts w:ascii="Corbel" w:hAnsi="Corbel" w:cstheme="majorHAnsi"/>
          <w:b/>
          <w:bCs/>
        </w:rPr>
      </w:pPr>
    </w:p>
    <w:p w14:paraId="3C6F4AF9" w14:textId="77777777" w:rsidR="0087313A" w:rsidRPr="00762557" w:rsidRDefault="0087313A" w:rsidP="00E528AE">
      <w:pPr>
        <w:jc w:val="center"/>
        <w:rPr>
          <w:rFonts w:ascii="Corbel" w:hAnsi="Corbel" w:cstheme="majorHAnsi"/>
          <w:b/>
          <w:bCs/>
        </w:rPr>
      </w:pPr>
      <w:r w:rsidRPr="00762557">
        <w:rPr>
          <w:rFonts w:ascii="Corbel" w:hAnsi="Corbel" w:cstheme="majorHAnsi"/>
          <w:b/>
          <w:bCs/>
        </w:rPr>
        <w:t>Seuls pourront être ouverts les plis reçus au plus tard à la date et l’heure limites indiquées dans l’avis d’appel public à la concurrence et en page de garde du présent document.</w:t>
      </w:r>
    </w:p>
    <w:p w14:paraId="149BF3DF" w14:textId="77777777" w:rsidR="0087313A" w:rsidRPr="00762557" w:rsidRDefault="0087313A" w:rsidP="00E528AE">
      <w:pPr>
        <w:jc w:val="both"/>
        <w:rPr>
          <w:rFonts w:ascii="Corbel" w:hAnsi="Corbel" w:cstheme="majorHAnsi"/>
          <w:b/>
          <w:bCs/>
        </w:rPr>
      </w:pPr>
    </w:p>
    <w:p w14:paraId="3DE77B71" w14:textId="77777777" w:rsidR="0087313A" w:rsidRPr="00762557" w:rsidRDefault="0087313A" w:rsidP="00E528AE">
      <w:pPr>
        <w:jc w:val="both"/>
        <w:rPr>
          <w:rFonts w:ascii="Corbel" w:hAnsi="Corbel" w:cstheme="majorHAnsi"/>
        </w:rPr>
      </w:pPr>
      <w:r w:rsidRPr="00762557">
        <w:rPr>
          <w:rFonts w:ascii="Corbel" w:hAnsi="Corbel" w:cstheme="majorHAnsi"/>
        </w:rPr>
        <w:t>Se reporter à l'annexe concernant la dématérialisation des procédures.</w:t>
      </w:r>
    </w:p>
    <w:p w14:paraId="74777830" w14:textId="77777777" w:rsidR="0087313A" w:rsidRPr="00762557" w:rsidRDefault="0087313A" w:rsidP="00E528AE">
      <w:pPr>
        <w:rPr>
          <w:rFonts w:ascii="Corbel" w:hAnsi="Corbel" w:cstheme="majorHAnsi"/>
          <w:b/>
          <w:bCs/>
          <w:color w:val="000000"/>
          <w:spacing w:val="5"/>
          <w:u w:val="single"/>
        </w:rPr>
      </w:pPr>
    </w:p>
    <w:p w14:paraId="264AB6FC" w14:textId="77777777" w:rsidR="0087313A" w:rsidRPr="00762557" w:rsidRDefault="0087313A" w:rsidP="00E528AE">
      <w:pPr>
        <w:rPr>
          <w:rFonts w:ascii="Corbel" w:hAnsi="Corbel" w:cstheme="majorHAnsi"/>
          <w:b/>
          <w:bCs/>
          <w:color w:val="000000"/>
          <w:spacing w:val="5"/>
          <w:u w:val="single"/>
        </w:rPr>
      </w:pPr>
      <w:r w:rsidRPr="00762557">
        <w:rPr>
          <w:rFonts w:ascii="Corbel" w:hAnsi="Corbel" w:cstheme="majorHAnsi"/>
          <w:b/>
          <w:bCs/>
          <w:color w:val="000000"/>
          <w:spacing w:val="5"/>
          <w:u w:val="single"/>
        </w:rPr>
        <w:t>REMISE D'UNE COPIE DE SAUVEGARDE</w:t>
      </w:r>
    </w:p>
    <w:p w14:paraId="1B5AAA9B" w14:textId="77777777" w:rsidR="0087313A" w:rsidRPr="00762557" w:rsidRDefault="0087313A" w:rsidP="00E528AE">
      <w:pPr>
        <w:rPr>
          <w:rFonts w:ascii="Corbel" w:hAnsi="Corbel" w:cstheme="majorHAnsi"/>
        </w:rPr>
      </w:pPr>
    </w:p>
    <w:p w14:paraId="004FB39C" w14:textId="77777777" w:rsidR="0087313A" w:rsidRPr="00762557" w:rsidRDefault="0087313A" w:rsidP="00E528AE">
      <w:pPr>
        <w:jc w:val="both"/>
        <w:rPr>
          <w:rFonts w:ascii="Corbel" w:hAnsi="Corbel" w:cstheme="majorHAnsi"/>
        </w:rPr>
      </w:pPr>
      <w:r w:rsidRPr="00762557">
        <w:rPr>
          <w:rFonts w:ascii="Corbel" w:hAnsi="Corbel" w:cstheme="majorHAnsi"/>
        </w:rPr>
        <w:tab/>
        <w:t>Le candidat dispose de la faculté d’envoyer une copie de sauvegarde de sa réponse par voie dématérialisée (Cf. annexe relative à la dématérialisation des procédures).</w:t>
      </w:r>
    </w:p>
    <w:p w14:paraId="0CAA1D19" w14:textId="77777777" w:rsidR="0087313A" w:rsidRPr="00762557" w:rsidRDefault="0087313A" w:rsidP="00E528AE">
      <w:pPr>
        <w:jc w:val="both"/>
        <w:rPr>
          <w:rFonts w:ascii="Corbel" w:hAnsi="Corbel" w:cstheme="majorHAnsi"/>
        </w:rPr>
      </w:pPr>
    </w:p>
    <w:p w14:paraId="752B0F1D" w14:textId="77777777" w:rsidR="0087313A" w:rsidRPr="00762557" w:rsidRDefault="0087313A" w:rsidP="00E528AE">
      <w:pPr>
        <w:jc w:val="both"/>
        <w:rPr>
          <w:rFonts w:ascii="Corbel" w:hAnsi="Corbel" w:cstheme="majorHAnsi"/>
        </w:rPr>
      </w:pPr>
      <w:r w:rsidRPr="00762557">
        <w:rPr>
          <w:rFonts w:ascii="Corbel" w:hAnsi="Corbel" w:cstheme="majorHAnsi"/>
        </w:rPr>
        <w:tab/>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0FEFBB3F" w14:textId="77777777" w:rsidR="0087313A" w:rsidRPr="00762557" w:rsidRDefault="0087313A" w:rsidP="00E528AE">
      <w:pPr>
        <w:pStyle w:val="Corpsdutexteespace12dessusCar"/>
        <w:spacing w:before="0"/>
        <w:jc w:val="center"/>
        <w:rPr>
          <w:rFonts w:ascii="Corbel" w:hAnsi="Corbel" w:cstheme="majorHAnsi"/>
          <w:sz w:val="20"/>
          <w:szCs w:val="20"/>
        </w:rPr>
      </w:pPr>
      <w:r w:rsidRPr="00762557">
        <w:rPr>
          <w:rFonts w:ascii="Corbel" w:hAnsi="Corbel" w:cstheme="majorHAnsi"/>
          <w:sz w:val="20"/>
          <w:szCs w:val="20"/>
        </w:rPr>
        <w:t>Adresse postale de réception de la copie de sauvegarde :</w:t>
      </w:r>
    </w:p>
    <w:p w14:paraId="7AEF23D8" w14:textId="77777777" w:rsidR="0087313A" w:rsidRPr="00762557" w:rsidRDefault="0087313A" w:rsidP="00E528AE">
      <w:pPr>
        <w:pStyle w:val="Corpsdutexteespace12dessusCar"/>
        <w:spacing w:before="0"/>
        <w:jc w:val="center"/>
        <w:rPr>
          <w:rFonts w:ascii="Corbel" w:hAnsi="Corbel" w:cstheme="majorHAnsi"/>
          <w:bCs/>
          <w:sz w:val="20"/>
          <w:szCs w:val="20"/>
        </w:rPr>
      </w:pPr>
      <w:r w:rsidRPr="00762557">
        <w:rPr>
          <w:rFonts w:ascii="Corbel" w:hAnsi="Corbel" w:cstheme="majorHAnsi"/>
          <w:bCs/>
          <w:sz w:val="20"/>
          <w:szCs w:val="20"/>
        </w:rPr>
        <w:t>CENTRE HOSPITALIER UNIVERSITAIRE DE MONTPELLIER</w:t>
      </w:r>
    </w:p>
    <w:p w14:paraId="433F0C01" w14:textId="77777777" w:rsidR="00ED1648" w:rsidRPr="00762557" w:rsidRDefault="00ED1648" w:rsidP="00E528AE">
      <w:pPr>
        <w:pStyle w:val="RedTxt"/>
        <w:widowControl/>
        <w:jc w:val="center"/>
        <w:rPr>
          <w:rFonts w:ascii="Corbel" w:hAnsi="Corbel"/>
        </w:rPr>
      </w:pPr>
      <w:r w:rsidRPr="00762557">
        <w:rPr>
          <w:rFonts w:ascii="Corbel" w:hAnsi="Corbel"/>
        </w:rPr>
        <w:t>Direction des Achats et Approvisionnements</w:t>
      </w:r>
    </w:p>
    <w:p w14:paraId="64BC69FD" w14:textId="0A2B2A83" w:rsidR="00ED1648" w:rsidRPr="00762557" w:rsidRDefault="00ED1648" w:rsidP="00E528AE">
      <w:pPr>
        <w:pStyle w:val="RedTxt"/>
        <w:widowControl/>
        <w:jc w:val="center"/>
        <w:rPr>
          <w:rFonts w:ascii="Corbel" w:hAnsi="Corbel"/>
        </w:rPr>
      </w:pPr>
      <w:r w:rsidRPr="00762557">
        <w:rPr>
          <w:rFonts w:ascii="Corbel" w:hAnsi="Corbel"/>
        </w:rPr>
        <w:t xml:space="preserve">Secteur </w:t>
      </w:r>
      <w:r w:rsidR="00F60A5A">
        <w:rPr>
          <w:rFonts w:ascii="Corbel" w:hAnsi="Corbel"/>
        </w:rPr>
        <w:t>Achats généraux</w:t>
      </w:r>
    </w:p>
    <w:p w14:paraId="2B3AF0C5" w14:textId="626746B1" w:rsidR="00ED1648" w:rsidRPr="00762557" w:rsidRDefault="0057766A" w:rsidP="00E528AE">
      <w:pPr>
        <w:pStyle w:val="RedTxt"/>
        <w:widowControl/>
        <w:jc w:val="center"/>
        <w:rPr>
          <w:rFonts w:ascii="Corbel" w:hAnsi="Corbel"/>
        </w:rPr>
      </w:pPr>
      <w:r>
        <w:rPr>
          <w:rFonts w:ascii="Corbel" w:hAnsi="Corbel"/>
        </w:rPr>
        <w:t>Justine Philippot/Solène Rathier</w:t>
      </w:r>
    </w:p>
    <w:p w14:paraId="0F337196" w14:textId="77777777" w:rsidR="00ED1648" w:rsidRPr="00762557" w:rsidRDefault="00ED1648" w:rsidP="00E528AE">
      <w:pPr>
        <w:pStyle w:val="RedTxt"/>
        <w:widowControl/>
        <w:jc w:val="center"/>
        <w:rPr>
          <w:rFonts w:ascii="Corbel" w:hAnsi="Corbel"/>
        </w:rPr>
      </w:pPr>
      <w:r w:rsidRPr="00762557">
        <w:rPr>
          <w:rFonts w:ascii="Corbel" w:hAnsi="Corbel"/>
        </w:rPr>
        <w:t>1 place Jean Baumel</w:t>
      </w:r>
    </w:p>
    <w:p w14:paraId="43994DED" w14:textId="77777777" w:rsidR="00ED1648" w:rsidRPr="00762557" w:rsidRDefault="00ED1648" w:rsidP="00E528AE">
      <w:pPr>
        <w:pStyle w:val="RedTxt"/>
        <w:widowControl/>
        <w:jc w:val="center"/>
        <w:rPr>
          <w:rFonts w:ascii="Corbel" w:hAnsi="Corbel"/>
        </w:rPr>
      </w:pPr>
      <w:r w:rsidRPr="00762557">
        <w:rPr>
          <w:rFonts w:ascii="Corbel" w:hAnsi="Corbel"/>
        </w:rPr>
        <w:t>Centre Bellevue</w:t>
      </w:r>
    </w:p>
    <w:p w14:paraId="6B4F4D0B" w14:textId="77777777" w:rsidR="00ED1648" w:rsidRPr="00762557" w:rsidRDefault="00ED1648" w:rsidP="00E528AE">
      <w:pPr>
        <w:jc w:val="center"/>
        <w:rPr>
          <w:rFonts w:ascii="Corbel" w:hAnsi="Corbel"/>
          <w:sz w:val="18"/>
          <w:szCs w:val="18"/>
        </w:rPr>
      </w:pPr>
      <w:r w:rsidRPr="00762557">
        <w:rPr>
          <w:rFonts w:ascii="Corbel" w:hAnsi="Corbel"/>
          <w:sz w:val="18"/>
          <w:szCs w:val="18"/>
        </w:rPr>
        <w:t>34295 Montpellier Cedex 5</w:t>
      </w:r>
    </w:p>
    <w:p w14:paraId="5C4B97EE" w14:textId="77777777" w:rsidR="0087313A" w:rsidRPr="00762557" w:rsidRDefault="0087313A" w:rsidP="00E528AE">
      <w:pPr>
        <w:jc w:val="both"/>
        <w:rPr>
          <w:rFonts w:ascii="Corbel" w:hAnsi="Corbel" w:cstheme="majorHAnsi"/>
        </w:rPr>
      </w:pPr>
    </w:p>
    <w:p w14:paraId="5B1065E4" w14:textId="77777777" w:rsidR="0087313A" w:rsidRPr="00762557" w:rsidRDefault="0087313A" w:rsidP="00E528AE">
      <w:pPr>
        <w:jc w:val="both"/>
        <w:rPr>
          <w:rFonts w:ascii="Corbel" w:hAnsi="Corbel" w:cstheme="majorHAnsi"/>
        </w:rPr>
      </w:pPr>
    </w:p>
    <w:p w14:paraId="1F21D344" w14:textId="77777777" w:rsidR="0087313A" w:rsidRPr="00762557" w:rsidRDefault="0087313A" w:rsidP="00037574">
      <w:pPr>
        <w:pStyle w:val="Titre"/>
      </w:pPr>
      <w:bookmarkStart w:id="59" w:name="_Toc58841451"/>
      <w:bookmarkStart w:id="60" w:name="_Toc213316326"/>
      <w:r w:rsidRPr="00762557">
        <w:t>Vérification des conditions de participation des candidats</w:t>
      </w:r>
      <w:bookmarkEnd w:id="59"/>
      <w:bookmarkEnd w:id="60"/>
    </w:p>
    <w:p w14:paraId="6FB29FB5" w14:textId="77777777" w:rsidR="0087313A" w:rsidRPr="00762557" w:rsidRDefault="0087313A" w:rsidP="00E528AE">
      <w:pPr>
        <w:pStyle w:val="RedTxt"/>
        <w:jc w:val="both"/>
        <w:rPr>
          <w:rFonts w:ascii="Corbel" w:hAnsi="Corbel" w:cstheme="majorHAnsi"/>
          <w:sz w:val="20"/>
          <w:szCs w:val="20"/>
        </w:rPr>
      </w:pPr>
    </w:p>
    <w:p w14:paraId="32A5D1F3"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1E742009" w14:textId="77777777" w:rsidR="0087313A" w:rsidRPr="00762557" w:rsidRDefault="0087313A" w:rsidP="00E528AE">
      <w:pPr>
        <w:pStyle w:val="RedTxt"/>
        <w:jc w:val="both"/>
        <w:rPr>
          <w:rFonts w:ascii="Corbel" w:hAnsi="Corbel" w:cstheme="majorHAnsi"/>
          <w:sz w:val="20"/>
          <w:szCs w:val="20"/>
        </w:rPr>
      </w:pPr>
    </w:p>
    <w:p w14:paraId="67FDBB0E"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sidR="00ED1648" w:rsidRPr="0057766A">
        <w:rPr>
          <w:rFonts w:ascii="Corbel" w:hAnsi="Corbel" w:cstheme="majorHAnsi"/>
          <w:sz w:val="20"/>
          <w:szCs w:val="20"/>
        </w:rPr>
        <w:t>6.</w:t>
      </w:r>
      <w:r w:rsidR="008F6A3C" w:rsidRPr="0057766A">
        <w:rPr>
          <w:rFonts w:ascii="Corbel" w:hAnsi="Corbel" w:cstheme="majorHAnsi"/>
          <w:sz w:val="20"/>
          <w:szCs w:val="20"/>
        </w:rPr>
        <w:t>4</w:t>
      </w:r>
      <w:r w:rsidRPr="00762557">
        <w:rPr>
          <w:rFonts w:ascii="Corbel" w:hAnsi="Corbel" w:cstheme="majorHAnsi"/>
          <w:sz w:val="20"/>
          <w:szCs w:val="20"/>
        </w:rPr>
        <w:t xml:space="preserve"> du présent document, permettant d’apprécier qu’il dispose de l’aptitude à exercer l’activité professionnelle, de la capacité économique et financière et des capacités techniques et professionnelles nécessaires à l’exécution du marché public.</w:t>
      </w:r>
    </w:p>
    <w:p w14:paraId="0BFDF45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684FDF1C" w14:textId="77777777" w:rsidR="0087313A" w:rsidRPr="00762557" w:rsidRDefault="0087313A" w:rsidP="00E528AE">
      <w:pPr>
        <w:pStyle w:val="RedTxt"/>
        <w:jc w:val="both"/>
        <w:rPr>
          <w:rFonts w:ascii="Corbel" w:hAnsi="Corbel" w:cstheme="majorHAnsi"/>
          <w:sz w:val="20"/>
          <w:szCs w:val="20"/>
          <w:highlight w:val="cyan"/>
        </w:rPr>
      </w:pPr>
    </w:p>
    <w:p w14:paraId="5B2F10F5" w14:textId="730EA3D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 xml:space="preserve">En cas de </w:t>
      </w:r>
      <w:r w:rsidR="00D95846" w:rsidRPr="00762557">
        <w:rPr>
          <w:rFonts w:ascii="Corbel" w:hAnsi="Corbel" w:cstheme="majorHAnsi"/>
          <w:sz w:val="20"/>
          <w:szCs w:val="20"/>
        </w:rPr>
        <w:t>cotraitance</w:t>
      </w:r>
      <w:r w:rsidR="006A2A6A">
        <w:rPr>
          <w:rFonts w:ascii="Corbel" w:hAnsi="Corbel" w:cstheme="majorHAnsi"/>
          <w:sz w:val="20"/>
          <w:szCs w:val="20"/>
        </w:rPr>
        <w:t xml:space="preserve"> ou de sous-traitance</w:t>
      </w:r>
      <w:r w:rsidRPr="006A2A6A">
        <w:rPr>
          <w:rFonts w:ascii="Corbel" w:hAnsi="Corbel" w:cstheme="majorHAnsi"/>
          <w:sz w:val="20"/>
          <w:szCs w:val="20"/>
        </w:rPr>
        <w:t>, les candidatures seront vérifiées à partir de l'ensemble des capacités et qualités des membres du groupement</w:t>
      </w:r>
      <w:r w:rsidR="006A2A6A" w:rsidRPr="006A2A6A">
        <w:rPr>
          <w:rFonts w:ascii="Corbel" w:hAnsi="Corbel" w:cstheme="majorHAnsi"/>
          <w:sz w:val="20"/>
          <w:szCs w:val="20"/>
        </w:rPr>
        <w:t xml:space="preserve">, y compris celles des sous-traitants (sous réserve, dans ce dernier cas, de la remise par le candidat, en cas de sous-traitance annoncée dans son dossier de candidature, </w:t>
      </w:r>
      <w:r w:rsidR="006A2A6A" w:rsidRPr="006A2A6A">
        <w:rPr>
          <w:rFonts w:ascii="Corbel" w:hAnsi="Corbel" w:cstheme="majorHAnsi"/>
          <w:bCs/>
          <w:iCs/>
          <w:sz w:val="20"/>
          <w:szCs w:val="20"/>
        </w:rPr>
        <w:t>d’un acte de sous-traitance comme indiqué à l’article 6.4</w:t>
      </w:r>
      <w:r w:rsidR="00F60A5A" w:rsidRPr="006A2A6A">
        <w:rPr>
          <w:rFonts w:ascii="Corbel" w:hAnsi="Corbel" w:cstheme="majorHAnsi"/>
          <w:sz w:val="20"/>
          <w:szCs w:val="20"/>
        </w:rPr>
        <w:t>.</w:t>
      </w:r>
    </w:p>
    <w:p w14:paraId="37AA7466" w14:textId="0A65C875" w:rsidR="00037574" w:rsidRDefault="00037574">
      <w:pPr>
        <w:widowControl/>
        <w:autoSpaceDE/>
        <w:autoSpaceDN/>
        <w:adjustRightInd/>
        <w:spacing w:after="160" w:line="259" w:lineRule="auto"/>
        <w:rPr>
          <w:rFonts w:ascii="Corbel" w:hAnsi="Corbel" w:cstheme="majorHAnsi"/>
        </w:rPr>
      </w:pPr>
      <w:r>
        <w:rPr>
          <w:rFonts w:ascii="Corbel" w:hAnsi="Corbel" w:cstheme="majorHAnsi"/>
        </w:rPr>
        <w:br w:type="page"/>
      </w:r>
    </w:p>
    <w:p w14:paraId="7DC7F609" w14:textId="77777777" w:rsidR="0087313A" w:rsidRPr="00762557" w:rsidRDefault="0087313A" w:rsidP="00E528AE">
      <w:pPr>
        <w:pStyle w:val="RedTxt"/>
        <w:jc w:val="both"/>
        <w:rPr>
          <w:rFonts w:ascii="Corbel" w:hAnsi="Corbel" w:cstheme="majorHAnsi"/>
          <w:sz w:val="20"/>
          <w:szCs w:val="20"/>
        </w:rPr>
      </w:pPr>
    </w:p>
    <w:p w14:paraId="21404E64" w14:textId="77777777" w:rsidR="0087313A" w:rsidRPr="00762557" w:rsidRDefault="0087313A" w:rsidP="00037574">
      <w:pPr>
        <w:pStyle w:val="Titre"/>
      </w:pPr>
      <w:bookmarkStart w:id="61" w:name="_Toc58841452"/>
      <w:bookmarkStart w:id="62" w:name="_Toc213316327"/>
      <w:r w:rsidRPr="00762557">
        <w:t>Examen, analyse et classement des offres</w:t>
      </w:r>
      <w:bookmarkEnd w:id="61"/>
      <w:bookmarkEnd w:id="62"/>
      <w:r w:rsidRPr="00762557">
        <w:t xml:space="preserve">  </w:t>
      </w:r>
    </w:p>
    <w:p w14:paraId="3B0C03EE" w14:textId="77777777" w:rsidR="0087313A" w:rsidRPr="00762557" w:rsidRDefault="0087313A" w:rsidP="00E528AE">
      <w:pPr>
        <w:pStyle w:val="RedTxt"/>
        <w:jc w:val="both"/>
        <w:rPr>
          <w:rFonts w:ascii="Corbel" w:hAnsi="Corbel" w:cstheme="majorHAnsi"/>
          <w:sz w:val="20"/>
          <w:szCs w:val="20"/>
        </w:rPr>
      </w:pPr>
    </w:p>
    <w:p w14:paraId="56FFA4BD" w14:textId="77777777" w:rsidR="0087313A" w:rsidRPr="00762557" w:rsidRDefault="0087313A" w:rsidP="00E528AE">
      <w:pPr>
        <w:jc w:val="both"/>
        <w:rPr>
          <w:rFonts w:ascii="Corbel" w:hAnsi="Corbel" w:cstheme="majorHAnsi"/>
          <w:bCs/>
        </w:rPr>
      </w:pPr>
      <w:r w:rsidRPr="00D02B2D">
        <w:rPr>
          <w:rFonts w:ascii="Corbel" w:hAnsi="Corbel" w:cstheme="majorHAnsi"/>
          <w:bCs/>
        </w:rPr>
        <w:t xml:space="preserve">L’analyse des offres sera effectuée à partir des critères suivants </w:t>
      </w:r>
      <w:r w:rsidRPr="00D02B2D">
        <w:rPr>
          <w:rFonts w:ascii="Corbel" w:hAnsi="Corbel" w:cstheme="majorHAnsi"/>
          <w:bCs/>
          <w:iCs/>
        </w:rPr>
        <w:t>pondérés</w:t>
      </w:r>
      <w:r w:rsidRPr="00D02B2D">
        <w:rPr>
          <w:rFonts w:ascii="Corbel" w:hAnsi="Corbel" w:cstheme="majorHAnsi"/>
          <w:bCs/>
          <w:i/>
          <w:iCs/>
        </w:rPr>
        <w:t xml:space="preserve"> :</w:t>
      </w:r>
      <w:r w:rsidRPr="00762557">
        <w:rPr>
          <w:rFonts w:ascii="Corbel" w:hAnsi="Corbel" w:cstheme="majorHAnsi"/>
          <w:bCs/>
        </w:rPr>
        <w:t xml:space="preserve"> </w:t>
      </w:r>
    </w:p>
    <w:p w14:paraId="285FDA5A" w14:textId="77777777" w:rsidR="0087313A" w:rsidRPr="00762557" w:rsidRDefault="0087313A" w:rsidP="00E528AE">
      <w:pPr>
        <w:jc w:val="both"/>
        <w:rPr>
          <w:rFonts w:ascii="Corbel" w:hAnsi="Corbel" w:cstheme="majorHAns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3973"/>
      </w:tblGrid>
      <w:tr w:rsidR="0087313A" w:rsidRPr="00762557" w14:paraId="6E219EEE" w14:textId="77777777" w:rsidTr="008B7478">
        <w:tc>
          <w:tcPr>
            <w:tcW w:w="5372" w:type="dxa"/>
            <w:shd w:val="clear" w:color="auto" w:fill="auto"/>
          </w:tcPr>
          <w:p w14:paraId="0048738F" w14:textId="77777777" w:rsidR="0087313A" w:rsidRPr="00762557" w:rsidRDefault="0087313A" w:rsidP="00E528AE">
            <w:pPr>
              <w:jc w:val="center"/>
              <w:rPr>
                <w:rFonts w:ascii="Corbel" w:hAnsi="Corbel" w:cstheme="majorHAnsi"/>
                <w:b/>
                <w:bCs/>
              </w:rPr>
            </w:pPr>
          </w:p>
          <w:p w14:paraId="7685E5A6" w14:textId="77777777" w:rsidR="0087313A" w:rsidRPr="00762557" w:rsidRDefault="0087313A" w:rsidP="00E528AE">
            <w:pPr>
              <w:jc w:val="center"/>
              <w:rPr>
                <w:rFonts w:ascii="Corbel" w:hAnsi="Corbel" w:cstheme="majorHAnsi"/>
                <w:b/>
                <w:bCs/>
              </w:rPr>
            </w:pPr>
            <w:r w:rsidRPr="00762557">
              <w:rPr>
                <w:rFonts w:ascii="Corbel" w:hAnsi="Corbel" w:cstheme="majorHAnsi"/>
                <w:b/>
                <w:bCs/>
              </w:rPr>
              <w:t>CRITERES</w:t>
            </w:r>
          </w:p>
          <w:p w14:paraId="09C8140F" w14:textId="77777777" w:rsidR="0087313A" w:rsidRPr="00762557" w:rsidRDefault="0087313A" w:rsidP="00E528AE">
            <w:pPr>
              <w:jc w:val="center"/>
              <w:rPr>
                <w:rFonts w:ascii="Corbel" w:hAnsi="Corbel" w:cstheme="majorHAnsi"/>
                <w:b/>
                <w:bCs/>
              </w:rPr>
            </w:pPr>
          </w:p>
        </w:tc>
        <w:tc>
          <w:tcPr>
            <w:tcW w:w="3973" w:type="dxa"/>
            <w:shd w:val="clear" w:color="auto" w:fill="auto"/>
          </w:tcPr>
          <w:p w14:paraId="5BB643F6" w14:textId="77777777" w:rsidR="0087313A" w:rsidRPr="00762557" w:rsidRDefault="0087313A" w:rsidP="00E528AE">
            <w:pPr>
              <w:jc w:val="both"/>
              <w:rPr>
                <w:rFonts w:ascii="Corbel" w:hAnsi="Corbel" w:cstheme="majorHAnsi"/>
                <w:bCs/>
              </w:rPr>
            </w:pPr>
          </w:p>
          <w:p w14:paraId="7A5A1D43" w14:textId="77777777" w:rsidR="0087313A" w:rsidRPr="00762557" w:rsidRDefault="0087313A" w:rsidP="00E528AE">
            <w:pPr>
              <w:jc w:val="center"/>
              <w:rPr>
                <w:rFonts w:ascii="Corbel" w:hAnsi="Corbel" w:cstheme="majorHAnsi"/>
                <w:b/>
                <w:bCs/>
              </w:rPr>
            </w:pPr>
            <w:r w:rsidRPr="00762557">
              <w:rPr>
                <w:rFonts w:ascii="Corbel" w:hAnsi="Corbel" w:cstheme="majorHAnsi"/>
                <w:b/>
                <w:bCs/>
              </w:rPr>
              <w:t>PONDERATION</w:t>
            </w:r>
          </w:p>
        </w:tc>
      </w:tr>
      <w:tr w:rsidR="0087313A" w:rsidRPr="00762557" w14:paraId="36533526" w14:textId="77777777" w:rsidTr="008B7478">
        <w:trPr>
          <w:trHeight w:val="53"/>
        </w:trPr>
        <w:tc>
          <w:tcPr>
            <w:tcW w:w="5372" w:type="dxa"/>
            <w:shd w:val="clear" w:color="auto" w:fill="auto"/>
          </w:tcPr>
          <w:p w14:paraId="1ADAF997" w14:textId="490DF450" w:rsidR="0087313A" w:rsidRPr="00F60A5A" w:rsidRDefault="00F60A5A" w:rsidP="00F60A5A">
            <w:pPr>
              <w:pStyle w:val="Paragraphedeliste"/>
              <w:numPr>
                <w:ilvl w:val="0"/>
                <w:numId w:val="17"/>
              </w:numPr>
              <w:jc w:val="both"/>
              <w:rPr>
                <w:rFonts w:ascii="Corbel" w:hAnsi="Corbel" w:cstheme="majorHAnsi"/>
                <w:bCs/>
              </w:rPr>
            </w:pPr>
            <w:r>
              <w:rPr>
                <w:rFonts w:ascii="Corbel" w:hAnsi="Corbel" w:cstheme="majorHAnsi"/>
                <w:bCs/>
              </w:rPr>
              <w:t>Valeur technique de l’offre</w:t>
            </w:r>
          </w:p>
          <w:p w14:paraId="5DA5C356" w14:textId="77777777" w:rsidR="0087313A" w:rsidRPr="00762557" w:rsidRDefault="0087313A" w:rsidP="00E528AE">
            <w:pPr>
              <w:jc w:val="both"/>
              <w:rPr>
                <w:rFonts w:ascii="Corbel" w:hAnsi="Corbel" w:cstheme="majorHAnsi"/>
                <w:bCs/>
              </w:rPr>
            </w:pPr>
          </w:p>
          <w:p w14:paraId="3B439DE6" w14:textId="3762779B" w:rsidR="0087313A" w:rsidRDefault="0087313A" w:rsidP="00E528AE">
            <w:pPr>
              <w:jc w:val="both"/>
              <w:rPr>
                <w:rFonts w:ascii="Corbel" w:hAnsi="Corbel" w:cstheme="majorHAnsi"/>
                <w:bCs/>
              </w:rPr>
            </w:pPr>
            <w:r w:rsidRPr="00762557">
              <w:rPr>
                <w:rFonts w:ascii="Corbel" w:hAnsi="Corbel" w:cstheme="majorHAnsi"/>
                <w:bCs/>
              </w:rPr>
              <w:t xml:space="preserve">Sous critère 1 </w:t>
            </w:r>
          </w:p>
          <w:p w14:paraId="4822640E" w14:textId="77777777" w:rsidR="00F60A5A" w:rsidRDefault="00F60A5A" w:rsidP="00E528AE">
            <w:pPr>
              <w:jc w:val="both"/>
              <w:rPr>
                <w:rFonts w:ascii="Corbel" w:hAnsi="Corbel" w:cstheme="majorHAnsi"/>
                <w:bCs/>
              </w:rPr>
            </w:pPr>
          </w:p>
          <w:p w14:paraId="4704B09D" w14:textId="77777777" w:rsidR="009B2936" w:rsidRDefault="00273A13" w:rsidP="00713BE6">
            <w:pPr>
              <w:pStyle w:val="Paragraphedeliste"/>
              <w:numPr>
                <w:ilvl w:val="0"/>
                <w:numId w:val="7"/>
              </w:numPr>
              <w:jc w:val="both"/>
              <w:rPr>
                <w:rFonts w:ascii="Corbel" w:hAnsi="Corbel" w:cstheme="majorHAnsi"/>
                <w:bCs/>
              </w:rPr>
            </w:pPr>
            <w:r w:rsidRPr="00061115">
              <w:rPr>
                <w:rFonts w:ascii="Corbel" w:hAnsi="Corbel" w:cstheme="majorHAnsi"/>
                <w:bCs/>
              </w:rPr>
              <w:t>Moyens humains </w:t>
            </w:r>
            <w:r w:rsidR="009B2936" w:rsidRPr="009B2936">
              <w:rPr>
                <w:rFonts w:ascii="Corbel" w:hAnsi="Corbel" w:cstheme="majorHAnsi"/>
                <w:bCs/>
              </w:rPr>
              <w:t>mis à disposition pour l’exécution des prestations objets du marché</w:t>
            </w:r>
          </w:p>
          <w:p w14:paraId="43B4A31A" w14:textId="77777777" w:rsidR="009B2936" w:rsidRDefault="009B2936" w:rsidP="009B2936">
            <w:pPr>
              <w:pStyle w:val="Paragraphedeliste"/>
              <w:ind w:left="1068"/>
              <w:jc w:val="both"/>
              <w:rPr>
                <w:rFonts w:ascii="Corbel" w:hAnsi="Corbel" w:cstheme="majorHAnsi"/>
                <w:bCs/>
              </w:rPr>
            </w:pPr>
          </w:p>
          <w:p w14:paraId="43AB01BB" w14:textId="56CA68F8" w:rsidR="00F60A5A" w:rsidRDefault="00F60A5A" w:rsidP="00F60A5A">
            <w:pPr>
              <w:jc w:val="both"/>
              <w:rPr>
                <w:rFonts w:ascii="Corbel" w:hAnsi="Corbel" w:cstheme="majorHAnsi"/>
                <w:bCs/>
              </w:rPr>
            </w:pPr>
            <w:r>
              <w:rPr>
                <w:rFonts w:ascii="Corbel" w:hAnsi="Corbel" w:cstheme="majorHAnsi"/>
                <w:bCs/>
              </w:rPr>
              <w:t xml:space="preserve">Sous critère 2 </w:t>
            </w:r>
          </w:p>
          <w:p w14:paraId="144AC3F5" w14:textId="77777777" w:rsidR="00F60A5A" w:rsidRDefault="00F60A5A" w:rsidP="00F60A5A">
            <w:pPr>
              <w:jc w:val="both"/>
              <w:rPr>
                <w:rFonts w:ascii="Corbel" w:hAnsi="Corbel" w:cstheme="majorHAnsi"/>
                <w:bCs/>
              </w:rPr>
            </w:pPr>
          </w:p>
          <w:p w14:paraId="6FA3FB6A" w14:textId="5464FA26" w:rsidR="00F60A5A" w:rsidRPr="00F60A5A" w:rsidRDefault="009A255E" w:rsidP="00F60A5A">
            <w:pPr>
              <w:pStyle w:val="Paragraphedeliste"/>
              <w:numPr>
                <w:ilvl w:val="0"/>
                <w:numId w:val="7"/>
              </w:numPr>
              <w:jc w:val="both"/>
              <w:rPr>
                <w:rFonts w:ascii="Corbel" w:hAnsi="Corbel" w:cstheme="majorHAnsi"/>
                <w:bCs/>
              </w:rPr>
            </w:pPr>
            <w:r>
              <w:rPr>
                <w:rFonts w:ascii="Corbel" w:hAnsi="Corbel" w:cstheme="majorHAnsi"/>
                <w:bCs/>
              </w:rPr>
              <w:t>Délai de réponse suite à demande de prestation d’interprétariat par le CHU</w:t>
            </w:r>
          </w:p>
          <w:p w14:paraId="2C0D4A5C" w14:textId="77777777" w:rsidR="0087313A" w:rsidRPr="00762557" w:rsidRDefault="0087313A" w:rsidP="00E528AE">
            <w:pPr>
              <w:jc w:val="both"/>
              <w:rPr>
                <w:rFonts w:ascii="Corbel" w:hAnsi="Corbel" w:cstheme="majorHAnsi"/>
                <w:bCs/>
              </w:rPr>
            </w:pPr>
          </w:p>
          <w:p w14:paraId="14EA820B" w14:textId="4189E4CD" w:rsidR="0087313A" w:rsidRPr="00762557" w:rsidRDefault="0087313A" w:rsidP="00E528AE">
            <w:pPr>
              <w:jc w:val="both"/>
              <w:rPr>
                <w:rFonts w:ascii="Corbel" w:hAnsi="Corbel" w:cstheme="majorHAnsi"/>
                <w:bCs/>
              </w:rPr>
            </w:pPr>
          </w:p>
        </w:tc>
        <w:tc>
          <w:tcPr>
            <w:tcW w:w="3973" w:type="dxa"/>
            <w:shd w:val="clear" w:color="auto" w:fill="auto"/>
          </w:tcPr>
          <w:p w14:paraId="038B9294" w14:textId="737F0A75" w:rsidR="0087313A" w:rsidRPr="00762557" w:rsidRDefault="009A255E" w:rsidP="00E528AE">
            <w:pPr>
              <w:jc w:val="both"/>
              <w:rPr>
                <w:rFonts w:ascii="Corbel" w:hAnsi="Corbel" w:cstheme="majorHAnsi"/>
              </w:rPr>
            </w:pPr>
            <w:r>
              <w:rPr>
                <w:rFonts w:ascii="Corbel" w:hAnsi="Corbel" w:cstheme="majorHAnsi"/>
              </w:rPr>
              <w:t>45</w:t>
            </w:r>
            <w:r w:rsidR="0087313A" w:rsidRPr="00762557">
              <w:rPr>
                <w:rFonts w:ascii="Corbel" w:hAnsi="Corbel" w:cstheme="majorHAnsi"/>
              </w:rPr>
              <w:t>%</w:t>
            </w:r>
          </w:p>
          <w:p w14:paraId="1C82DC2F" w14:textId="77777777" w:rsidR="0087313A" w:rsidRPr="00762557" w:rsidRDefault="0087313A" w:rsidP="00E528AE">
            <w:pPr>
              <w:jc w:val="both"/>
              <w:rPr>
                <w:rFonts w:ascii="Corbel" w:hAnsi="Corbel" w:cstheme="majorHAnsi"/>
              </w:rPr>
            </w:pPr>
          </w:p>
          <w:p w14:paraId="48BC452F" w14:textId="77777777" w:rsidR="009A255E" w:rsidRDefault="009A255E" w:rsidP="00E528AE">
            <w:pPr>
              <w:jc w:val="both"/>
              <w:rPr>
                <w:rFonts w:ascii="Corbel" w:hAnsi="Corbel" w:cstheme="majorHAnsi"/>
              </w:rPr>
            </w:pPr>
          </w:p>
          <w:p w14:paraId="7DC2441F" w14:textId="77777777" w:rsidR="009A255E" w:rsidRDefault="009A255E" w:rsidP="00E528AE">
            <w:pPr>
              <w:jc w:val="both"/>
              <w:rPr>
                <w:rFonts w:ascii="Corbel" w:hAnsi="Corbel" w:cstheme="majorHAnsi"/>
              </w:rPr>
            </w:pPr>
          </w:p>
          <w:p w14:paraId="6345B530" w14:textId="78D54B09" w:rsidR="0087313A" w:rsidRPr="00762557" w:rsidRDefault="006736A0" w:rsidP="00E528AE">
            <w:pPr>
              <w:jc w:val="both"/>
              <w:rPr>
                <w:rFonts w:ascii="Corbel" w:hAnsi="Corbel" w:cstheme="majorHAnsi"/>
              </w:rPr>
            </w:pPr>
            <w:r>
              <w:rPr>
                <w:rFonts w:ascii="Corbel" w:hAnsi="Corbel" w:cstheme="majorHAnsi"/>
              </w:rPr>
              <w:t>8</w:t>
            </w:r>
            <w:r w:rsidR="009A255E">
              <w:rPr>
                <w:rFonts w:ascii="Corbel" w:hAnsi="Corbel" w:cstheme="majorHAnsi"/>
              </w:rPr>
              <w:t>0</w:t>
            </w:r>
            <w:r w:rsidR="0087313A" w:rsidRPr="00762557">
              <w:rPr>
                <w:rFonts w:ascii="Corbel" w:hAnsi="Corbel" w:cstheme="majorHAnsi"/>
              </w:rPr>
              <w:t>%</w:t>
            </w:r>
          </w:p>
          <w:p w14:paraId="18B85101" w14:textId="77777777" w:rsidR="009A255E" w:rsidRDefault="009A255E" w:rsidP="00E528AE">
            <w:pPr>
              <w:jc w:val="both"/>
              <w:rPr>
                <w:rFonts w:ascii="Corbel" w:hAnsi="Corbel" w:cstheme="majorHAnsi"/>
              </w:rPr>
            </w:pPr>
          </w:p>
          <w:p w14:paraId="46DC8660" w14:textId="77777777" w:rsidR="009A255E" w:rsidRDefault="009A255E" w:rsidP="00E528AE">
            <w:pPr>
              <w:jc w:val="both"/>
              <w:rPr>
                <w:rFonts w:ascii="Corbel" w:hAnsi="Corbel" w:cstheme="majorHAnsi"/>
              </w:rPr>
            </w:pPr>
          </w:p>
          <w:p w14:paraId="6AC34341" w14:textId="77777777" w:rsidR="009A255E" w:rsidRDefault="009A255E" w:rsidP="00E528AE">
            <w:pPr>
              <w:jc w:val="both"/>
              <w:rPr>
                <w:rFonts w:ascii="Corbel" w:hAnsi="Corbel" w:cstheme="majorHAnsi"/>
              </w:rPr>
            </w:pPr>
          </w:p>
          <w:p w14:paraId="48C5444F" w14:textId="77777777" w:rsidR="009A255E" w:rsidRDefault="009A255E" w:rsidP="00E528AE">
            <w:pPr>
              <w:jc w:val="both"/>
              <w:rPr>
                <w:rFonts w:ascii="Corbel" w:hAnsi="Corbel" w:cstheme="majorHAnsi"/>
              </w:rPr>
            </w:pPr>
          </w:p>
          <w:p w14:paraId="61B34B0E" w14:textId="29AC99D2" w:rsidR="0087313A" w:rsidRPr="00762557" w:rsidRDefault="006736A0" w:rsidP="00E528AE">
            <w:pPr>
              <w:jc w:val="both"/>
              <w:rPr>
                <w:rFonts w:ascii="Corbel" w:hAnsi="Corbel" w:cstheme="majorHAnsi"/>
                <w:bCs/>
              </w:rPr>
            </w:pPr>
            <w:r>
              <w:rPr>
                <w:rFonts w:ascii="Corbel" w:hAnsi="Corbel" w:cstheme="majorHAnsi"/>
              </w:rPr>
              <w:t>2</w:t>
            </w:r>
            <w:r w:rsidR="009A255E">
              <w:rPr>
                <w:rFonts w:ascii="Corbel" w:hAnsi="Corbel" w:cstheme="majorHAnsi"/>
              </w:rPr>
              <w:t>0</w:t>
            </w:r>
            <w:r w:rsidR="0087313A" w:rsidRPr="00762557">
              <w:rPr>
                <w:rFonts w:ascii="Corbel" w:hAnsi="Corbel" w:cstheme="majorHAnsi"/>
              </w:rPr>
              <w:t>%</w:t>
            </w:r>
          </w:p>
        </w:tc>
      </w:tr>
      <w:tr w:rsidR="0087313A" w:rsidRPr="00762557" w14:paraId="7C7A990D" w14:textId="77777777" w:rsidTr="008B7478">
        <w:trPr>
          <w:trHeight w:val="51"/>
        </w:trPr>
        <w:tc>
          <w:tcPr>
            <w:tcW w:w="5372" w:type="dxa"/>
            <w:shd w:val="clear" w:color="auto" w:fill="auto"/>
          </w:tcPr>
          <w:p w14:paraId="312ABD36" w14:textId="04726D3A" w:rsidR="0087313A" w:rsidRDefault="009A255E" w:rsidP="009A255E">
            <w:pPr>
              <w:pStyle w:val="Paragraphedeliste"/>
              <w:numPr>
                <w:ilvl w:val="0"/>
                <w:numId w:val="17"/>
              </w:numPr>
              <w:jc w:val="both"/>
              <w:rPr>
                <w:rFonts w:ascii="Corbel" w:hAnsi="Corbel" w:cstheme="majorHAnsi"/>
                <w:bCs/>
              </w:rPr>
            </w:pPr>
            <w:r>
              <w:rPr>
                <w:rFonts w:ascii="Corbel" w:hAnsi="Corbel" w:cstheme="majorHAnsi"/>
                <w:bCs/>
              </w:rPr>
              <w:t>Prix</w:t>
            </w:r>
          </w:p>
          <w:p w14:paraId="33EBF32C" w14:textId="77777777" w:rsidR="009A255E" w:rsidRDefault="009A255E" w:rsidP="009A255E">
            <w:pPr>
              <w:jc w:val="both"/>
              <w:rPr>
                <w:rFonts w:ascii="Corbel" w:hAnsi="Corbel" w:cstheme="majorHAnsi"/>
                <w:bCs/>
              </w:rPr>
            </w:pPr>
          </w:p>
          <w:p w14:paraId="32D76296" w14:textId="77777777" w:rsidR="009A255E" w:rsidRPr="007A7162" w:rsidRDefault="009A255E" w:rsidP="009A255E">
            <w:pPr>
              <w:pStyle w:val="TEXTE"/>
              <w:rPr>
                <w:rFonts w:ascii="Corbel" w:hAnsi="Corbel"/>
                <w:sz w:val="20"/>
              </w:rPr>
            </w:pPr>
            <w:r w:rsidRPr="007A7162">
              <w:rPr>
                <w:rFonts w:ascii="Corbel" w:hAnsi="Corbel"/>
                <w:sz w:val="20"/>
              </w:rPr>
              <w:t>Le prix est calculé en multipliant les Quantités Estimatives mentionnées dans le DQE aux prix TTC renseignés dans le BPU. Les prix de chaque prestation seront alors additionnés pour donner le prix total.</w:t>
            </w:r>
          </w:p>
          <w:p w14:paraId="0BEDE113" w14:textId="77777777" w:rsidR="009A255E" w:rsidRPr="007A7162" w:rsidRDefault="009A255E" w:rsidP="009A255E">
            <w:pPr>
              <w:pStyle w:val="TEXTE"/>
              <w:rPr>
                <w:rFonts w:ascii="Corbel" w:hAnsi="Corbel"/>
                <w:sz w:val="20"/>
              </w:rPr>
            </w:pPr>
            <w:r w:rsidRPr="007A7162">
              <w:rPr>
                <w:rFonts w:ascii="Corbel" w:hAnsi="Corbel"/>
                <w:sz w:val="20"/>
              </w:rPr>
              <w:t xml:space="preserve">La note du critère « prix » sera obtenue par le calcul suivant : </w:t>
            </w:r>
          </w:p>
          <w:p w14:paraId="0E8ABED6" w14:textId="77777777" w:rsidR="007A7162" w:rsidRPr="007A7162" w:rsidRDefault="007A7162" w:rsidP="009A255E">
            <w:pPr>
              <w:pStyle w:val="TEXTE"/>
              <w:rPr>
                <w:rFonts w:ascii="Corbel" w:hAnsi="Corbel"/>
                <w:sz w:val="20"/>
              </w:rPr>
            </w:pPr>
          </w:p>
          <w:p w14:paraId="629CC250" w14:textId="791B4D86" w:rsidR="009A255E" w:rsidRPr="007A7162" w:rsidRDefault="007A7162" w:rsidP="009A255E">
            <w:pPr>
              <w:jc w:val="both"/>
              <w:rPr>
                <w:rFonts w:ascii="Corbel" w:hAnsi="Corbel" w:cstheme="majorHAnsi"/>
                <w:bCs/>
              </w:rPr>
            </w:pPr>
            <w:r w:rsidRPr="007A7162">
              <w:rPr>
                <w:rFonts w:ascii="Corbel" w:hAnsi="Corbel" w:cstheme="majorHAnsi"/>
                <w:color w:val="000000"/>
              </w:rPr>
              <w:t>Prix le plus bas / Prix proposé par le candidat * le poids du critère</w:t>
            </w:r>
          </w:p>
          <w:p w14:paraId="4FA98241" w14:textId="77777777" w:rsidR="0087313A" w:rsidRPr="00762557" w:rsidRDefault="0087313A" w:rsidP="00E528AE">
            <w:pPr>
              <w:jc w:val="both"/>
              <w:rPr>
                <w:rFonts w:ascii="Corbel" w:hAnsi="Corbel" w:cstheme="majorHAnsi"/>
                <w:bCs/>
              </w:rPr>
            </w:pPr>
          </w:p>
        </w:tc>
        <w:tc>
          <w:tcPr>
            <w:tcW w:w="3973" w:type="dxa"/>
            <w:shd w:val="clear" w:color="auto" w:fill="auto"/>
          </w:tcPr>
          <w:p w14:paraId="34F6D5F3" w14:textId="4B8EE4E0" w:rsidR="0087313A" w:rsidRPr="00762557" w:rsidRDefault="009A255E" w:rsidP="00E528AE">
            <w:pPr>
              <w:jc w:val="both"/>
              <w:rPr>
                <w:rFonts w:ascii="Corbel" w:hAnsi="Corbel" w:cstheme="majorHAnsi"/>
                <w:bCs/>
              </w:rPr>
            </w:pPr>
            <w:r>
              <w:rPr>
                <w:rFonts w:ascii="Corbel" w:hAnsi="Corbel" w:cstheme="majorHAnsi"/>
              </w:rPr>
              <w:t xml:space="preserve">50 </w:t>
            </w:r>
            <w:r w:rsidR="0087313A" w:rsidRPr="00762557">
              <w:rPr>
                <w:rFonts w:ascii="Corbel" w:hAnsi="Corbel" w:cstheme="majorHAnsi"/>
              </w:rPr>
              <w:t>%</w:t>
            </w:r>
          </w:p>
        </w:tc>
      </w:tr>
      <w:tr w:rsidR="0087313A" w:rsidRPr="00762557" w14:paraId="5EC325AC" w14:textId="77777777" w:rsidTr="008B7478">
        <w:trPr>
          <w:trHeight w:val="51"/>
        </w:trPr>
        <w:tc>
          <w:tcPr>
            <w:tcW w:w="5372" w:type="dxa"/>
            <w:shd w:val="clear" w:color="auto" w:fill="auto"/>
          </w:tcPr>
          <w:p w14:paraId="064E7665" w14:textId="4159B44D" w:rsidR="0087313A" w:rsidRPr="009A255E" w:rsidRDefault="009A255E" w:rsidP="009A255E">
            <w:pPr>
              <w:pStyle w:val="Paragraphedeliste"/>
              <w:numPr>
                <w:ilvl w:val="0"/>
                <w:numId w:val="17"/>
              </w:numPr>
              <w:jc w:val="both"/>
              <w:rPr>
                <w:rFonts w:ascii="Corbel" w:hAnsi="Corbel" w:cstheme="majorHAnsi"/>
                <w:bCs/>
              </w:rPr>
            </w:pPr>
            <w:r>
              <w:rPr>
                <w:rFonts w:ascii="Corbel" w:hAnsi="Corbel" w:cstheme="majorHAnsi"/>
                <w:bCs/>
              </w:rPr>
              <w:t>Développement durable</w:t>
            </w:r>
          </w:p>
          <w:p w14:paraId="27F01FC1" w14:textId="77777777" w:rsidR="0087313A" w:rsidRDefault="0087313A" w:rsidP="00E528AE">
            <w:pPr>
              <w:jc w:val="both"/>
              <w:rPr>
                <w:rFonts w:ascii="Corbel" w:hAnsi="Corbel" w:cstheme="majorHAnsi"/>
                <w:bCs/>
              </w:rPr>
            </w:pPr>
          </w:p>
          <w:p w14:paraId="4B2B03DC" w14:textId="77777777" w:rsidR="009A255E" w:rsidRDefault="009A255E" w:rsidP="009A255E">
            <w:pPr>
              <w:pStyle w:val="Paragraphedeliste"/>
              <w:numPr>
                <w:ilvl w:val="0"/>
                <w:numId w:val="7"/>
              </w:numPr>
              <w:jc w:val="both"/>
              <w:rPr>
                <w:rFonts w:ascii="Corbel" w:hAnsi="Corbel" w:cstheme="majorHAnsi"/>
                <w:bCs/>
              </w:rPr>
            </w:pPr>
            <w:r>
              <w:rPr>
                <w:rFonts w:ascii="Corbel" w:hAnsi="Corbel" w:cstheme="majorHAnsi"/>
                <w:bCs/>
              </w:rPr>
              <w:t>Actions</w:t>
            </w:r>
            <w:r w:rsidR="00061115">
              <w:rPr>
                <w:rFonts w:ascii="Corbel" w:hAnsi="Corbel" w:cstheme="majorHAnsi"/>
                <w:bCs/>
              </w:rPr>
              <w:t xml:space="preserve"> </w:t>
            </w:r>
            <w:r w:rsidR="00061115" w:rsidRPr="00061115">
              <w:rPr>
                <w:rFonts w:ascii="Corbel" w:hAnsi="Corbel" w:cstheme="majorHAnsi"/>
                <w:bCs/>
              </w:rPr>
              <w:t xml:space="preserve">de formation des personnels affectés </w:t>
            </w:r>
            <w:r w:rsidR="00061115">
              <w:rPr>
                <w:rFonts w:ascii="Corbel" w:hAnsi="Corbel" w:cstheme="majorHAnsi"/>
                <w:bCs/>
              </w:rPr>
              <w:t>et autres mesures mises en place dans l’exécution du marché</w:t>
            </w:r>
          </w:p>
          <w:p w14:paraId="0B20BF1C" w14:textId="6B2D44C1" w:rsidR="009B18F0" w:rsidRPr="009A255E" w:rsidRDefault="009B18F0" w:rsidP="009A255E">
            <w:pPr>
              <w:pStyle w:val="Paragraphedeliste"/>
              <w:numPr>
                <w:ilvl w:val="0"/>
                <w:numId w:val="7"/>
              </w:numPr>
              <w:jc w:val="both"/>
              <w:rPr>
                <w:rFonts w:ascii="Corbel" w:hAnsi="Corbel" w:cstheme="majorHAnsi"/>
                <w:bCs/>
              </w:rPr>
            </w:pPr>
            <w:r>
              <w:rPr>
                <w:rFonts w:ascii="Corbel" w:hAnsi="Corbel" w:cstheme="majorHAnsi"/>
                <w:bCs/>
              </w:rPr>
              <w:t>Action</w:t>
            </w:r>
            <w:r w:rsidR="00833904">
              <w:rPr>
                <w:rFonts w:ascii="Corbel" w:hAnsi="Corbel" w:cstheme="majorHAnsi"/>
                <w:bCs/>
              </w:rPr>
              <w:t>s</w:t>
            </w:r>
            <w:r>
              <w:rPr>
                <w:rFonts w:ascii="Corbel" w:hAnsi="Corbel" w:cstheme="majorHAnsi"/>
                <w:bCs/>
              </w:rPr>
              <w:t xml:space="preserve"> en vue de la réduction de l’empreinte carbone de l’entreprise</w:t>
            </w:r>
            <w:r w:rsidR="00DC0D72">
              <w:rPr>
                <w:rFonts w:ascii="Corbel" w:hAnsi="Corbel" w:cstheme="majorHAnsi"/>
                <w:bCs/>
              </w:rPr>
              <w:t xml:space="preserve"> </w:t>
            </w:r>
            <w:r w:rsidR="00DC0D72" w:rsidRPr="00DC0D72">
              <w:rPr>
                <w:rFonts w:ascii="Corbel" w:hAnsi="Corbel" w:cstheme="majorHAnsi"/>
                <w:bCs/>
              </w:rPr>
              <w:t>par dans le cadre de l’exécution</w:t>
            </w:r>
            <w:r w:rsidR="00AF741A">
              <w:rPr>
                <w:rFonts w:ascii="Corbel" w:hAnsi="Corbel" w:cstheme="majorHAnsi"/>
                <w:bCs/>
              </w:rPr>
              <w:t xml:space="preserve"> du marché</w:t>
            </w:r>
          </w:p>
        </w:tc>
        <w:tc>
          <w:tcPr>
            <w:tcW w:w="3973" w:type="dxa"/>
            <w:shd w:val="clear" w:color="auto" w:fill="auto"/>
          </w:tcPr>
          <w:p w14:paraId="0250546A" w14:textId="2966CCE9" w:rsidR="0087313A" w:rsidRPr="00762557" w:rsidRDefault="009A255E" w:rsidP="00E528AE">
            <w:pPr>
              <w:jc w:val="both"/>
              <w:rPr>
                <w:rFonts w:ascii="Corbel" w:hAnsi="Corbel" w:cstheme="majorHAnsi"/>
                <w:bCs/>
              </w:rPr>
            </w:pPr>
            <w:r>
              <w:rPr>
                <w:rFonts w:ascii="Corbel" w:hAnsi="Corbel" w:cstheme="majorHAnsi"/>
              </w:rPr>
              <w:t>5</w:t>
            </w:r>
            <w:r w:rsidR="0087313A" w:rsidRPr="00762557">
              <w:rPr>
                <w:rFonts w:ascii="Corbel" w:hAnsi="Corbel" w:cstheme="majorHAnsi"/>
              </w:rPr>
              <w:t>%</w:t>
            </w:r>
          </w:p>
        </w:tc>
      </w:tr>
    </w:tbl>
    <w:p w14:paraId="3F25AF5C" w14:textId="77777777" w:rsidR="0087313A" w:rsidRPr="00762557" w:rsidRDefault="0087313A" w:rsidP="00E528AE">
      <w:pPr>
        <w:jc w:val="both"/>
        <w:rPr>
          <w:rFonts w:ascii="Corbel" w:hAnsi="Corbel" w:cstheme="majorHAnsi"/>
          <w:bCs/>
        </w:rPr>
      </w:pPr>
    </w:p>
    <w:p w14:paraId="1D4DFFB2" w14:textId="77777777" w:rsidR="0087313A" w:rsidRPr="00762557" w:rsidRDefault="0087313A" w:rsidP="00E528AE">
      <w:pPr>
        <w:pStyle w:val="RedTxt"/>
        <w:jc w:val="both"/>
        <w:rPr>
          <w:rFonts w:ascii="Corbel" w:hAnsi="Corbel" w:cstheme="majorHAnsi"/>
          <w:sz w:val="20"/>
          <w:szCs w:val="20"/>
        </w:rPr>
      </w:pPr>
    </w:p>
    <w:p w14:paraId="106D3FB5" w14:textId="480B6861" w:rsidR="0087313A" w:rsidRDefault="003F4AFA" w:rsidP="00E528AE">
      <w:pPr>
        <w:pStyle w:val="RedTxt"/>
        <w:jc w:val="both"/>
        <w:rPr>
          <w:rFonts w:ascii="Corbel" w:hAnsi="Corbel" w:cstheme="majorHAnsi"/>
          <w:sz w:val="20"/>
          <w:szCs w:val="20"/>
        </w:rPr>
      </w:pPr>
      <w:r>
        <w:rPr>
          <w:rFonts w:ascii="Corbel" w:hAnsi="Corbel" w:cstheme="majorHAnsi"/>
          <w:sz w:val="20"/>
          <w:szCs w:val="20"/>
        </w:rPr>
        <w:t>Critère 1 :</w:t>
      </w:r>
    </w:p>
    <w:p w14:paraId="40CF46AE" w14:textId="77777777" w:rsidR="003F4AFA" w:rsidRDefault="003F4AFA" w:rsidP="008B7478">
      <w:pPr>
        <w:pStyle w:val="RedTxt"/>
        <w:jc w:val="both"/>
        <w:rPr>
          <w:rFonts w:ascii="Corbel" w:hAnsi="Corbel" w:cstheme="majorHAnsi"/>
          <w:b/>
          <w:sz w:val="20"/>
          <w:szCs w:val="20"/>
        </w:rPr>
      </w:pPr>
    </w:p>
    <w:p w14:paraId="219EAF5B" w14:textId="1C3F3B36" w:rsidR="008B7478" w:rsidRPr="008B7478" w:rsidRDefault="00833904" w:rsidP="008B7478">
      <w:pPr>
        <w:pStyle w:val="RedTxt"/>
        <w:jc w:val="both"/>
        <w:rPr>
          <w:rFonts w:ascii="Corbel" w:hAnsi="Corbel" w:cstheme="majorHAnsi"/>
          <w:sz w:val="20"/>
          <w:szCs w:val="20"/>
        </w:rPr>
      </w:pPr>
      <w:r>
        <w:rPr>
          <w:rFonts w:ascii="Corbel" w:hAnsi="Corbel" w:cstheme="majorHAnsi"/>
          <w:b/>
          <w:sz w:val="20"/>
          <w:szCs w:val="20"/>
        </w:rPr>
        <w:t xml:space="preserve">Une </w:t>
      </w:r>
      <w:r w:rsidR="008B7478" w:rsidRPr="007A7162">
        <w:rPr>
          <w:rFonts w:ascii="Corbel" w:hAnsi="Corbel" w:cstheme="majorHAnsi"/>
          <w:b/>
          <w:sz w:val="20"/>
          <w:szCs w:val="20"/>
        </w:rPr>
        <w:t>note par sous-critère</w:t>
      </w:r>
      <w:r w:rsidR="008B7478">
        <w:rPr>
          <w:rFonts w:ascii="Corbel" w:hAnsi="Corbel" w:cstheme="majorHAnsi"/>
          <w:sz w:val="20"/>
          <w:szCs w:val="20"/>
        </w:rPr>
        <w:t xml:space="preserve"> </w:t>
      </w:r>
      <w:r w:rsidR="008B7478" w:rsidRPr="008B7478">
        <w:rPr>
          <w:rFonts w:ascii="Corbel" w:hAnsi="Corbel" w:cstheme="majorHAnsi"/>
          <w:sz w:val="20"/>
          <w:szCs w:val="20"/>
        </w:rPr>
        <w:t>sur 5 sera attribuée aux candidats</w:t>
      </w:r>
      <w:r w:rsidR="007A7162">
        <w:rPr>
          <w:rFonts w:ascii="Corbel" w:hAnsi="Corbel" w:cstheme="majorHAnsi"/>
          <w:sz w:val="20"/>
          <w:szCs w:val="20"/>
        </w:rPr>
        <w:t> </w:t>
      </w:r>
      <w:r>
        <w:rPr>
          <w:rFonts w:ascii="Corbel" w:hAnsi="Corbel" w:cstheme="majorHAnsi"/>
          <w:sz w:val="20"/>
          <w:szCs w:val="20"/>
        </w:rPr>
        <w:t xml:space="preserve">selon l’échelle suivante </w:t>
      </w:r>
      <w:r w:rsidR="007A7162">
        <w:rPr>
          <w:rFonts w:ascii="Corbel" w:hAnsi="Corbel" w:cstheme="majorHAnsi"/>
          <w:sz w:val="20"/>
          <w:szCs w:val="20"/>
        </w:rPr>
        <w:t>:</w:t>
      </w:r>
    </w:p>
    <w:p w14:paraId="02E765B2" w14:textId="77777777" w:rsidR="008B7478" w:rsidRDefault="008B7478" w:rsidP="008B7478">
      <w:pPr>
        <w:pStyle w:val="RedTxt"/>
        <w:jc w:val="both"/>
        <w:rPr>
          <w:rFonts w:ascii="Corbel" w:hAnsi="Corbel" w:cstheme="majorHAnsi"/>
          <w:sz w:val="20"/>
          <w:szCs w:val="20"/>
        </w:rPr>
      </w:pPr>
    </w:p>
    <w:p w14:paraId="5FBA0A34" w14:textId="5BA5CE47" w:rsidR="008B7478" w:rsidRPr="008B7478" w:rsidRDefault="008B7478" w:rsidP="008B7478">
      <w:pPr>
        <w:pStyle w:val="RedTxt"/>
        <w:jc w:val="both"/>
        <w:rPr>
          <w:rFonts w:ascii="Corbel" w:hAnsi="Corbel" w:cstheme="majorHAnsi"/>
          <w:sz w:val="20"/>
          <w:szCs w:val="20"/>
        </w:rPr>
      </w:pPr>
      <w:r w:rsidRPr="008B7478">
        <w:rPr>
          <w:rFonts w:ascii="Corbel" w:hAnsi="Corbel" w:cstheme="majorHAnsi"/>
          <w:sz w:val="20"/>
          <w:szCs w:val="20"/>
        </w:rPr>
        <w:t xml:space="preserve">1 : Insuffisant </w:t>
      </w:r>
    </w:p>
    <w:p w14:paraId="7F26460D" w14:textId="77777777" w:rsidR="008B7478" w:rsidRPr="008B7478" w:rsidRDefault="008B7478" w:rsidP="008B7478">
      <w:pPr>
        <w:pStyle w:val="RedTxt"/>
        <w:jc w:val="both"/>
        <w:rPr>
          <w:rFonts w:ascii="Corbel" w:hAnsi="Corbel" w:cstheme="majorHAnsi"/>
          <w:sz w:val="20"/>
          <w:szCs w:val="20"/>
        </w:rPr>
      </w:pPr>
      <w:r w:rsidRPr="008B7478">
        <w:rPr>
          <w:rFonts w:ascii="Corbel" w:hAnsi="Corbel" w:cstheme="majorHAnsi"/>
          <w:sz w:val="20"/>
          <w:szCs w:val="20"/>
        </w:rPr>
        <w:t xml:space="preserve">2: Peu satisfaisant </w:t>
      </w:r>
    </w:p>
    <w:p w14:paraId="7A5A66C4" w14:textId="77777777" w:rsidR="008B7478" w:rsidRPr="008B7478" w:rsidRDefault="008B7478" w:rsidP="008B7478">
      <w:pPr>
        <w:pStyle w:val="RedTxt"/>
        <w:jc w:val="both"/>
        <w:rPr>
          <w:rFonts w:ascii="Corbel" w:hAnsi="Corbel" w:cstheme="majorHAnsi"/>
          <w:sz w:val="20"/>
          <w:szCs w:val="20"/>
        </w:rPr>
      </w:pPr>
      <w:r w:rsidRPr="008B7478">
        <w:rPr>
          <w:rFonts w:ascii="Corbel" w:hAnsi="Corbel" w:cstheme="majorHAnsi"/>
          <w:sz w:val="20"/>
          <w:szCs w:val="20"/>
        </w:rPr>
        <w:t xml:space="preserve">3: Acceptable </w:t>
      </w:r>
    </w:p>
    <w:p w14:paraId="79256BC1" w14:textId="77777777" w:rsidR="008B7478" w:rsidRPr="008B7478" w:rsidRDefault="008B7478" w:rsidP="008B7478">
      <w:pPr>
        <w:pStyle w:val="RedTxt"/>
        <w:jc w:val="both"/>
        <w:rPr>
          <w:rFonts w:ascii="Corbel" w:hAnsi="Corbel" w:cstheme="majorHAnsi"/>
          <w:sz w:val="20"/>
          <w:szCs w:val="20"/>
        </w:rPr>
      </w:pPr>
      <w:r w:rsidRPr="008B7478">
        <w:rPr>
          <w:rFonts w:ascii="Corbel" w:hAnsi="Corbel" w:cstheme="majorHAnsi"/>
          <w:sz w:val="20"/>
          <w:szCs w:val="20"/>
        </w:rPr>
        <w:t xml:space="preserve">4 : Satisfaisant </w:t>
      </w:r>
    </w:p>
    <w:p w14:paraId="288DBD54" w14:textId="2BA3C360" w:rsidR="008B7478" w:rsidRDefault="008B7478" w:rsidP="008B7478">
      <w:pPr>
        <w:pStyle w:val="RedTxt"/>
        <w:jc w:val="both"/>
        <w:rPr>
          <w:rFonts w:ascii="Corbel" w:hAnsi="Corbel" w:cstheme="majorHAnsi"/>
          <w:sz w:val="20"/>
          <w:szCs w:val="20"/>
        </w:rPr>
      </w:pPr>
      <w:r w:rsidRPr="008B7478">
        <w:rPr>
          <w:rFonts w:ascii="Corbel" w:hAnsi="Corbel" w:cstheme="majorHAnsi"/>
          <w:sz w:val="20"/>
          <w:szCs w:val="20"/>
        </w:rPr>
        <w:t>5 : Très Satisfaisant</w:t>
      </w:r>
    </w:p>
    <w:p w14:paraId="465B80B9" w14:textId="77777777" w:rsidR="008B7478" w:rsidRDefault="008B7478" w:rsidP="008B7478">
      <w:pPr>
        <w:pStyle w:val="RedTxt"/>
        <w:jc w:val="both"/>
        <w:rPr>
          <w:rFonts w:ascii="Corbel" w:hAnsi="Corbel" w:cstheme="majorHAnsi"/>
          <w:sz w:val="20"/>
          <w:szCs w:val="20"/>
        </w:rPr>
      </w:pPr>
    </w:p>
    <w:p w14:paraId="47F2CE2D" w14:textId="4F154FB3" w:rsidR="008B7478" w:rsidRPr="008B7478" w:rsidRDefault="008B7478" w:rsidP="008B7478">
      <w:pPr>
        <w:pStyle w:val="RedTxt"/>
        <w:jc w:val="both"/>
        <w:rPr>
          <w:rFonts w:ascii="Corbel" w:hAnsi="Corbel" w:cstheme="majorHAnsi"/>
          <w:sz w:val="20"/>
          <w:szCs w:val="20"/>
          <w:u w:val="single"/>
        </w:rPr>
      </w:pPr>
      <w:r w:rsidRPr="008B7478">
        <w:rPr>
          <w:rFonts w:ascii="Corbel" w:hAnsi="Corbel" w:cstheme="majorHAnsi"/>
          <w:sz w:val="20"/>
          <w:szCs w:val="20"/>
          <w:u w:val="single"/>
        </w:rPr>
        <w:t>Notation :</w:t>
      </w:r>
    </w:p>
    <w:p w14:paraId="76376CFA" w14:textId="71D409DC" w:rsidR="008B7478" w:rsidRPr="006E173D" w:rsidRDefault="0077224D" w:rsidP="008B7478">
      <w:pPr>
        <w:pStyle w:val="TEXTE"/>
        <w:rPr>
          <w:color w:val="FF0000"/>
        </w:rPr>
      </w:pPr>
      <m:oMath>
        <m:f>
          <m:fPr>
            <m:ctrlPr>
              <w:rPr>
                <w:rFonts w:ascii="Cambria Math" w:hAnsi="Cambria Math"/>
                <w:i/>
                <w:color w:val="FF0000"/>
              </w:rPr>
            </m:ctrlPr>
          </m:fPr>
          <m:num>
            <m:r>
              <w:rPr>
                <w:rFonts w:ascii="Cambria Math" w:hAnsi="Cambria Math"/>
                <w:color w:val="FF0000"/>
              </w:rPr>
              <m:t>Note technique obtenue par le candidat</m:t>
            </m:r>
          </m:num>
          <m:den>
            <m:r>
              <w:rPr>
                <w:rFonts w:ascii="Cambria Math" w:hAnsi="Cambria Math"/>
                <w:color w:val="FF0000"/>
              </w:rPr>
              <m:t>Note technique maximale pouvant etre obtenue (5)</m:t>
            </m:r>
          </m:den>
        </m:f>
        <m:r>
          <w:rPr>
            <w:rFonts w:ascii="Cambria Math" w:hAnsi="Cambria Math"/>
            <w:color w:val="FF0000"/>
          </w:rPr>
          <m:t>×le poids du sous critère</m:t>
        </m:r>
      </m:oMath>
      <w:r w:rsidR="008B7478" w:rsidRPr="006E173D">
        <w:rPr>
          <w:color w:val="FF0000"/>
        </w:rPr>
        <w:t xml:space="preserve"> </w:t>
      </w:r>
    </w:p>
    <w:p w14:paraId="53BF8AAA" w14:textId="77777777" w:rsidR="008B7478" w:rsidRDefault="008B7478" w:rsidP="00E528AE">
      <w:pPr>
        <w:pStyle w:val="RedTxt"/>
        <w:jc w:val="both"/>
        <w:rPr>
          <w:rFonts w:ascii="Corbel" w:hAnsi="Corbel" w:cstheme="majorHAnsi"/>
          <w:sz w:val="20"/>
          <w:szCs w:val="20"/>
        </w:rPr>
      </w:pPr>
    </w:p>
    <w:p w14:paraId="0C510296" w14:textId="73D2AB3E" w:rsidR="008B7478" w:rsidRDefault="008B7478" w:rsidP="00E528AE">
      <w:pPr>
        <w:pStyle w:val="RedTxt"/>
        <w:jc w:val="both"/>
        <w:rPr>
          <w:rFonts w:ascii="Corbel" w:hAnsi="Corbel" w:cstheme="majorHAnsi"/>
          <w:sz w:val="20"/>
          <w:szCs w:val="20"/>
        </w:rPr>
      </w:pPr>
      <w:r w:rsidRPr="008B7478">
        <w:rPr>
          <w:rFonts w:ascii="Corbel" w:hAnsi="Corbel" w:cstheme="majorHAnsi"/>
          <w:b/>
          <w:bCs/>
          <w:sz w:val="20"/>
          <w:szCs w:val="20"/>
        </w:rPr>
        <w:t>La note par critère</w:t>
      </w:r>
      <w:r>
        <w:rPr>
          <w:rFonts w:ascii="Corbel" w:hAnsi="Corbel" w:cstheme="majorHAnsi"/>
          <w:sz w:val="20"/>
          <w:szCs w:val="20"/>
        </w:rPr>
        <w:t xml:space="preserve"> est attribuée et pondérée </w:t>
      </w:r>
      <w:r w:rsidR="00E33E0C">
        <w:rPr>
          <w:rFonts w:ascii="Corbel" w:hAnsi="Corbel" w:cstheme="majorHAnsi"/>
          <w:sz w:val="20"/>
          <w:szCs w:val="20"/>
        </w:rPr>
        <w:t>de la façon suivante :</w:t>
      </w:r>
    </w:p>
    <w:p w14:paraId="4AF103D7" w14:textId="77777777" w:rsidR="00E33E0C" w:rsidRDefault="00E33E0C" w:rsidP="00E33E0C">
      <w:pPr>
        <w:pStyle w:val="RedTxt"/>
        <w:jc w:val="both"/>
        <w:rPr>
          <w:rFonts w:ascii="Corbel" w:hAnsi="Corbel" w:cstheme="majorHAnsi"/>
          <w:sz w:val="20"/>
          <w:szCs w:val="20"/>
          <w:u w:val="single"/>
        </w:rPr>
      </w:pPr>
    </w:p>
    <w:p w14:paraId="253C3014" w14:textId="74004F59" w:rsidR="00E33E0C" w:rsidRPr="008B7478" w:rsidRDefault="00E33E0C" w:rsidP="00E33E0C">
      <w:pPr>
        <w:pStyle w:val="RedTxt"/>
        <w:jc w:val="both"/>
        <w:rPr>
          <w:rFonts w:ascii="Corbel" w:hAnsi="Corbel" w:cstheme="majorHAnsi"/>
          <w:sz w:val="20"/>
          <w:szCs w:val="20"/>
          <w:u w:val="single"/>
        </w:rPr>
      </w:pPr>
      <w:r w:rsidRPr="008B7478">
        <w:rPr>
          <w:rFonts w:ascii="Corbel" w:hAnsi="Corbel" w:cstheme="majorHAnsi"/>
          <w:sz w:val="20"/>
          <w:szCs w:val="20"/>
          <w:u w:val="single"/>
        </w:rPr>
        <w:t>Notation :</w:t>
      </w:r>
    </w:p>
    <w:p w14:paraId="110D2C8F" w14:textId="0E28BA1D" w:rsidR="00E33E0C" w:rsidRPr="006E173D" w:rsidRDefault="0077224D" w:rsidP="00E33E0C">
      <w:pPr>
        <w:pStyle w:val="TEXTE"/>
        <w:rPr>
          <w:color w:val="FF0000"/>
        </w:rPr>
      </w:pPr>
      <m:oMath>
        <m:f>
          <m:fPr>
            <m:ctrlPr>
              <w:rPr>
                <w:rFonts w:ascii="Cambria Math" w:hAnsi="Cambria Math"/>
                <w:i/>
                <w:color w:val="FF0000"/>
              </w:rPr>
            </m:ctrlPr>
          </m:fPr>
          <m:num>
            <m:r>
              <w:rPr>
                <w:rFonts w:ascii="Cambria Math" w:hAnsi="Cambria Math"/>
                <w:color w:val="FF0000"/>
              </w:rPr>
              <m:t>Somme des notes des sous-critères obtenues par le candidat</m:t>
            </m:r>
          </m:num>
          <m:den>
            <m:r>
              <w:rPr>
                <w:rFonts w:ascii="Cambria Math" w:hAnsi="Cambria Math"/>
                <w:color w:val="FF0000"/>
              </w:rPr>
              <m:t>Note maximale pouvant etre obtenue (100)</m:t>
            </m:r>
          </m:den>
        </m:f>
        <m:r>
          <w:rPr>
            <w:rFonts w:ascii="Cambria Math" w:hAnsi="Cambria Math"/>
            <w:color w:val="FF0000"/>
          </w:rPr>
          <m:t>×le poids du critère</m:t>
        </m:r>
      </m:oMath>
      <w:r w:rsidR="00E33E0C" w:rsidRPr="006E173D">
        <w:rPr>
          <w:color w:val="FF0000"/>
        </w:rPr>
        <w:t xml:space="preserve"> </w:t>
      </w:r>
    </w:p>
    <w:p w14:paraId="0447071B" w14:textId="77777777" w:rsidR="008B7478" w:rsidRDefault="008B7478" w:rsidP="00E528AE">
      <w:pPr>
        <w:pStyle w:val="RedTxt"/>
        <w:jc w:val="both"/>
        <w:rPr>
          <w:rFonts w:ascii="Corbel" w:hAnsi="Corbel" w:cstheme="majorHAnsi"/>
          <w:sz w:val="20"/>
          <w:szCs w:val="20"/>
        </w:rPr>
      </w:pPr>
    </w:p>
    <w:p w14:paraId="240C1F51" w14:textId="77777777" w:rsidR="00833904" w:rsidRPr="008B7478" w:rsidRDefault="00833904" w:rsidP="00833904">
      <w:pPr>
        <w:pStyle w:val="RedTxt"/>
        <w:jc w:val="both"/>
        <w:rPr>
          <w:rFonts w:ascii="Corbel" w:hAnsi="Corbel" w:cstheme="majorHAnsi"/>
          <w:sz w:val="20"/>
          <w:szCs w:val="20"/>
          <w:u w:val="single"/>
        </w:rPr>
      </w:pPr>
      <w:r w:rsidRPr="008B7478">
        <w:rPr>
          <w:rFonts w:ascii="Corbel" w:hAnsi="Corbel" w:cstheme="majorHAnsi"/>
          <w:sz w:val="20"/>
          <w:szCs w:val="20"/>
          <w:u w:val="single"/>
        </w:rPr>
        <w:t>Modalités de calcul de la note finale attribuée au candidat :</w:t>
      </w:r>
    </w:p>
    <w:p w14:paraId="6C661A4E" w14:textId="77777777" w:rsidR="00833904" w:rsidRPr="00762557" w:rsidRDefault="00833904" w:rsidP="00E528AE">
      <w:pPr>
        <w:pStyle w:val="RedTxt"/>
        <w:jc w:val="both"/>
        <w:rPr>
          <w:rFonts w:ascii="Corbel" w:hAnsi="Corbel" w:cstheme="majorHAnsi"/>
          <w:sz w:val="20"/>
          <w:szCs w:val="20"/>
        </w:rPr>
      </w:pPr>
    </w:p>
    <w:p w14:paraId="4A31AC1D" w14:textId="192958D6" w:rsidR="0087313A" w:rsidRPr="00762557" w:rsidRDefault="0087313A" w:rsidP="00E528AE">
      <w:pPr>
        <w:pStyle w:val="RedTxt"/>
        <w:jc w:val="both"/>
        <w:rPr>
          <w:rFonts w:ascii="Corbel" w:hAnsi="Corbel" w:cstheme="majorHAnsi"/>
          <w:sz w:val="20"/>
          <w:szCs w:val="20"/>
        </w:rPr>
      </w:pPr>
      <w:r w:rsidRPr="007A7162">
        <w:rPr>
          <w:rFonts w:ascii="Corbel" w:hAnsi="Corbel" w:cstheme="majorHAnsi"/>
          <w:b/>
          <w:sz w:val="20"/>
          <w:szCs w:val="20"/>
        </w:rPr>
        <w:t>Une note finale</w:t>
      </w:r>
      <w:r w:rsidR="007A7162" w:rsidRPr="007A7162">
        <w:t xml:space="preserve"> </w:t>
      </w:r>
      <w:r w:rsidR="007A7162" w:rsidRPr="007A7162">
        <w:rPr>
          <w:rFonts w:ascii="Corbel" w:hAnsi="Corbel" w:cstheme="majorHAnsi"/>
          <w:b/>
          <w:sz w:val="20"/>
          <w:szCs w:val="20"/>
        </w:rPr>
        <w:t>Nf (sur 100)</w:t>
      </w:r>
      <w:r w:rsidRPr="00762557">
        <w:rPr>
          <w:rFonts w:ascii="Corbel" w:hAnsi="Corbel" w:cstheme="majorHAnsi"/>
          <w:sz w:val="20"/>
          <w:szCs w:val="20"/>
        </w:rPr>
        <w:t xml:space="preserve"> correspondant à la somme des notes obtenues par critère sera établie.</w:t>
      </w:r>
    </w:p>
    <w:p w14:paraId="7C8FBAF9" w14:textId="5739B201" w:rsidR="00930DF2" w:rsidRPr="007A7162" w:rsidRDefault="00930DF2" w:rsidP="00930DF2">
      <w:pPr>
        <w:rPr>
          <w:rFonts w:ascii="Corbel" w:hAnsi="Corbel"/>
        </w:rPr>
      </w:pPr>
      <w:r w:rsidRPr="007A7162">
        <w:rPr>
          <w:rFonts w:ascii="Corbel" w:hAnsi="Corbel"/>
        </w:rPr>
        <w:t>Pour le</w:t>
      </w:r>
      <w:r w:rsidR="007A7162" w:rsidRPr="007A7162">
        <w:rPr>
          <w:rFonts w:ascii="Corbel" w:hAnsi="Corbel"/>
        </w:rPr>
        <w:t xml:space="preserve"> lot unique de l’accord-cadre, les 5</w:t>
      </w:r>
      <w:r w:rsidRPr="007A7162">
        <w:rPr>
          <w:rFonts w:ascii="Corbel" w:hAnsi="Corbel"/>
        </w:rPr>
        <w:t xml:space="preserve"> premiers candidats seront retenus.</w:t>
      </w:r>
    </w:p>
    <w:p w14:paraId="6E4639AE" w14:textId="77777777" w:rsidR="00930DF2" w:rsidRPr="00762557" w:rsidRDefault="00930DF2" w:rsidP="00E528AE">
      <w:pPr>
        <w:pStyle w:val="RedTxt"/>
        <w:jc w:val="both"/>
        <w:rPr>
          <w:rFonts w:ascii="Corbel" w:hAnsi="Corbel" w:cstheme="majorHAnsi"/>
          <w:sz w:val="20"/>
          <w:szCs w:val="20"/>
        </w:rPr>
      </w:pPr>
    </w:p>
    <w:p w14:paraId="404958F5" w14:textId="19ECDD99" w:rsidR="0087313A" w:rsidRDefault="00A44AC7" w:rsidP="00E528AE">
      <w:pPr>
        <w:pStyle w:val="RedTxt"/>
        <w:jc w:val="both"/>
        <w:rPr>
          <w:rFonts w:ascii="Corbel" w:hAnsi="Corbel" w:cstheme="majorHAnsi"/>
          <w:sz w:val="20"/>
          <w:szCs w:val="20"/>
        </w:rPr>
      </w:pPr>
      <w:r>
        <w:rPr>
          <w:rFonts w:ascii="Corbel" w:hAnsi="Corbel" w:cstheme="majorHAnsi"/>
          <w:sz w:val="20"/>
          <w:szCs w:val="20"/>
        </w:rPr>
        <w:t>Critère 3</w:t>
      </w:r>
    </w:p>
    <w:p w14:paraId="051E17A5" w14:textId="77777777" w:rsidR="00A44AC7" w:rsidRDefault="00A44AC7" w:rsidP="00E528AE">
      <w:pPr>
        <w:pStyle w:val="RedTxt"/>
        <w:jc w:val="both"/>
        <w:rPr>
          <w:rFonts w:ascii="Corbel" w:hAnsi="Corbel" w:cstheme="majorHAnsi"/>
          <w:sz w:val="20"/>
          <w:szCs w:val="20"/>
        </w:rPr>
      </w:pPr>
    </w:p>
    <w:p w14:paraId="1698A487" w14:textId="5BDD3B27" w:rsidR="00A44AC7" w:rsidRPr="008B7478" w:rsidRDefault="00A44AC7" w:rsidP="00A44AC7">
      <w:pPr>
        <w:pStyle w:val="RedTxt"/>
        <w:jc w:val="both"/>
        <w:rPr>
          <w:rFonts w:ascii="Corbel" w:hAnsi="Corbel" w:cstheme="majorHAnsi"/>
          <w:sz w:val="20"/>
          <w:szCs w:val="20"/>
        </w:rPr>
      </w:pPr>
      <w:r>
        <w:rPr>
          <w:rFonts w:ascii="Corbel" w:hAnsi="Corbel" w:cstheme="majorHAnsi"/>
          <w:b/>
          <w:sz w:val="20"/>
          <w:szCs w:val="20"/>
        </w:rPr>
        <w:t xml:space="preserve">Une </w:t>
      </w:r>
      <w:r w:rsidRPr="007A7162">
        <w:rPr>
          <w:rFonts w:ascii="Corbel" w:hAnsi="Corbel" w:cstheme="majorHAnsi"/>
          <w:b/>
          <w:sz w:val="20"/>
          <w:szCs w:val="20"/>
        </w:rPr>
        <w:t xml:space="preserve">note </w:t>
      </w:r>
      <w:r w:rsidRPr="008B7478">
        <w:rPr>
          <w:rFonts w:ascii="Corbel" w:hAnsi="Corbel" w:cstheme="majorHAnsi"/>
          <w:sz w:val="20"/>
          <w:szCs w:val="20"/>
        </w:rPr>
        <w:t>sur 5 sera attribuée aux candidats</w:t>
      </w:r>
      <w:r>
        <w:rPr>
          <w:rFonts w:ascii="Corbel" w:hAnsi="Corbel" w:cstheme="majorHAnsi"/>
          <w:sz w:val="20"/>
          <w:szCs w:val="20"/>
        </w:rPr>
        <w:t> selon l’échelle suivante :</w:t>
      </w:r>
    </w:p>
    <w:p w14:paraId="78EC8224" w14:textId="77777777" w:rsidR="00A44AC7" w:rsidRDefault="00A44AC7" w:rsidP="00A44AC7">
      <w:pPr>
        <w:pStyle w:val="RedTxt"/>
        <w:jc w:val="both"/>
        <w:rPr>
          <w:rFonts w:ascii="Corbel" w:hAnsi="Corbel" w:cstheme="majorHAnsi"/>
          <w:sz w:val="20"/>
          <w:szCs w:val="20"/>
        </w:rPr>
      </w:pPr>
    </w:p>
    <w:p w14:paraId="24499AA3" w14:textId="77777777" w:rsidR="00A44AC7" w:rsidRPr="008B7478" w:rsidRDefault="00A44AC7" w:rsidP="00A44AC7">
      <w:pPr>
        <w:pStyle w:val="RedTxt"/>
        <w:jc w:val="both"/>
        <w:rPr>
          <w:rFonts w:ascii="Corbel" w:hAnsi="Corbel" w:cstheme="majorHAnsi"/>
          <w:sz w:val="20"/>
          <w:szCs w:val="20"/>
        </w:rPr>
      </w:pPr>
      <w:r w:rsidRPr="008B7478">
        <w:rPr>
          <w:rFonts w:ascii="Corbel" w:hAnsi="Corbel" w:cstheme="majorHAnsi"/>
          <w:sz w:val="20"/>
          <w:szCs w:val="20"/>
        </w:rPr>
        <w:t xml:space="preserve">1 : Insuffisant </w:t>
      </w:r>
    </w:p>
    <w:p w14:paraId="36BE26EC" w14:textId="77777777" w:rsidR="00A44AC7" w:rsidRPr="008B7478" w:rsidRDefault="00A44AC7" w:rsidP="00A44AC7">
      <w:pPr>
        <w:pStyle w:val="RedTxt"/>
        <w:jc w:val="both"/>
        <w:rPr>
          <w:rFonts w:ascii="Corbel" w:hAnsi="Corbel" w:cstheme="majorHAnsi"/>
          <w:sz w:val="20"/>
          <w:szCs w:val="20"/>
        </w:rPr>
      </w:pPr>
      <w:r w:rsidRPr="008B7478">
        <w:rPr>
          <w:rFonts w:ascii="Corbel" w:hAnsi="Corbel" w:cstheme="majorHAnsi"/>
          <w:sz w:val="20"/>
          <w:szCs w:val="20"/>
        </w:rPr>
        <w:t xml:space="preserve">2: Peu satisfaisant </w:t>
      </w:r>
    </w:p>
    <w:p w14:paraId="37E7FF0E" w14:textId="77777777" w:rsidR="00A44AC7" w:rsidRPr="008B7478" w:rsidRDefault="00A44AC7" w:rsidP="00A44AC7">
      <w:pPr>
        <w:pStyle w:val="RedTxt"/>
        <w:jc w:val="both"/>
        <w:rPr>
          <w:rFonts w:ascii="Corbel" w:hAnsi="Corbel" w:cstheme="majorHAnsi"/>
          <w:sz w:val="20"/>
          <w:szCs w:val="20"/>
        </w:rPr>
      </w:pPr>
      <w:r w:rsidRPr="008B7478">
        <w:rPr>
          <w:rFonts w:ascii="Corbel" w:hAnsi="Corbel" w:cstheme="majorHAnsi"/>
          <w:sz w:val="20"/>
          <w:szCs w:val="20"/>
        </w:rPr>
        <w:t xml:space="preserve">3: Acceptable </w:t>
      </w:r>
    </w:p>
    <w:p w14:paraId="5A309553" w14:textId="77777777" w:rsidR="00A44AC7" w:rsidRPr="008B7478" w:rsidRDefault="00A44AC7" w:rsidP="00A44AC7">
      <w:pPr>
        <w:pStyle w:val="RedTxt"/>
        <w:jc w:val="both"/>
        <w:rPr>
          <w:rFonts w:ascii="Corbel" w:hAnsi="Corbel" w:cstheme="majorHAnsi"/>
          <w:sz w:val="20"/>
          <w:szCs w:val="20"/>
        </w:rPr>
      </w:pPr>
      <w:r w:rsidRPr="008B7478">
        <w:rPr>
          <w:rFonts w:ascii="Corbel" w:hAnsi="Corbel" w:cstheme="majorHAnsi"/>
          <w:sz w:val="20"/>
          <w:szCs w:val="20"/>
        </w:rPr>
        <w:t xml:space="preserve">4 : Satisfaisant </w:t>
      </w:r>
    </w:p>
    <w:p w14:paraId="14DD77CF" w14:textId="77777777" w:rsidR="00A44AC7" w:rsidRDefault="00A44AC7" w:rsidP="00A44AC7">
      <w:pPr>
        <w:pStyle w:val="RedTxt"/>
        <w:jc w:val="both"/>
        <w:rPr>
          <w:rFonts w:ascii="Corbel" w:hAnsi="Corbel" w:cstheme="majorHAnsi"/>
          <w:sz w:val="20"/>
          <w:szCs w:val="20"/>
        </w:rPr>
      </w:pPr>
      <w:r w:rsidRPr="008B7478">
        <w:rPr>
          <w:rFonts w:ascii="Corbel" w:hAnsi="Corbel" w:cstheme="majorHAnsi"/>
          <w:sz w:val="20"/>
          <w:szCs w:val="20"/>
        </w:rPr>
        <w:t>5 : Très Satisfaisant</w:t>
      </w:r>
    </w:p>
    <w:p w14:paraId="0F49EDD5" w14:textId="77777777" w:rsidR="00A44AC7" w:rsidRDefault="00A44AC7" w:rsidP="00A44AC7">
      <w:pPr>
        <w:pStyle w:val="RedTxt"/>
        <w:jc w:val="both"/>
        <w:rPr>
          <w:rFonts w:ascii="Corbel" w:hAnsi="Corbel" w:cstheme="majorHAnsi"/>
          <w:sz w:val="20"/>
          <w:szCs w:val="20"/>
        </w:rPr>
      </w:pPr>
    </w:p>
    <w:p w14:paraId="2235CF9C" w14:textId="77777777" w:rsidR="00A44AC7" w:rsidRPr="008B7478" w:rsidRDefault="00A44AC7" w:rsidP="00A44AC7">
      <w:pPr>
        <w:pStyle w:val="RedTxt"/>
        <w:jc w:val="both"/>
        <w:rPr>
          <w:rFonts w:ascii="Corbel" w:hAnsi="Corbel" w:cstheme="majorHAnsi"/>
          <w:sz w:val="20"/>
          <w:szCs w:val="20"/>
          <w:u w:val="single"/>
        </w:rPr>
      </w:pPr>
      <w:r w:rsidRPr="008B7478">
        <w:rPr>
          <w:rFonts w:ascii="Corbel" w:hAnsi="Corbel" w:cstheme="majorHAnsi"/>
          <w:sz w:val="20"/>
          <w:szCs w:val="20"/>
          <w:u w:val="single"/>
        </w:rPr>
        <w:t>Notation :</w:t>
      </w:r>
    </w:p>
    <w:p w14:paraId="056A553D" w14:textId="51333576" w:rsidR="00A44AC7" w:rsidRPr="006E173D" w:rsidRDefault="0077224D" w:rsidP="00A44AC7">
      <w:pPr>
        <w:pStyle w:val="TEXTE"/>
        <w:rPr>
          <w:color w:val="FF0000"/>
        </w:rPr>
      </w:pPr>
      <m:oMath>
        <m:f>
          <m:fPr>
            <m:ctrlPr>
              <w:rPr>
                <w:rFonts w:ascii="Cambria Math" w:hAnsi="Cambria Math"/>
                <w:i/>
                <w:color w:val="FF0000"/>
              </w:rPr>
            </m:ctrlPr>
          </m:fPr>
          <m:num>
            <m:r>
              <w:rPr>
                <w:rFonts w:ascii="Cambria Math" w:hAnsi="Cambria Math"/>
                <w:color w:val="FF0000"/>
              </w:rPr>
              <m:t>Note technique obtenue par le candidat</m:t>
            </m:r>
          </m:num>
          <m:den>
            <m:r>
              <w:rPr>
                <w:rFonts w:ascii="Cambria Math" w:hAnsi="Cambria Math"/>
                <w:color w:val="FF0000"/>
              </w:rPr>
              <m:t>Note technique maximale pouvant etre obtenue (5)</m:t>
            </m:r>
          </m:den>
        </m:f>
        <m:r>
          <w:rPr>
            <w:rFonts w:ascii="Cambria Math" w:hAnsi="Cambria Math"/>
            <w:color w:val="FF0000"/>
          </w:rPr>
          <m:t>×le poids du critère</m:t>
        </m:r>
      </m:oMath>
      <w:r w:rsidR="00A44AC7" w:rsidRPr="006E173D">
        <w:rPr>
          <w:color w:val="FF0000"/>
        </w:rPr>
        <w:t xml:space="preserve"> </w:t>
      </w:r>
    </w:p>
    <w:p w14:paraId="2F8E807E" w14:textId="77777777" w:rsidR="00A44AC7" w:rsidRPr="00762557" w:rsidRDefault="00A44AC7" w:rsidP="00E528AE">
      <w:pPr>
        <w:pStyle w:val="RedTxt"/>
        <w:jc w:val="both"/>
        <w:rPr>
          <w:rFonts w:ascii="Corbel" w:hAnsi="Corbel" w:cstheme="majorHAnsi"/>
          <w:sz w:val="20"/>
          <w:szCs w:val="20"/>
        </w:rPr>
      </w:pPr>
    </w:p>
    <w:p w14:paraId="5C3A64C1" w14:textId="77777777" w:rsidR="0087313A" w:rsidRPr="00762557" w:rsidRDefault="0087313A" w:rsidP="00E528AE">
      <w:pPr>
        <w:jc w:val="both"/>
        <w:rPr>
          <w:rFonts w:ascii="Corbel" w:hAnsi="Corbel" w:cstheme="majorHAnsi"/>
          <w:color w:val="000000"/>
          <w:highlight w:val="cyan"/>
        </w:rPr>
      </w:pPr>
    </w:p>
    <w:p w14:paraId="4E76753E" w14:textId="77777777" w:rsidR="0087313A" w:rsidRPr="00762557" w:rsidRDefault="0087313A" w:rsidP="00E528AE">
      <w:pPr>
        <w:jc w:val="both"/>
        <w:rPr>
          <w:rFonts w:ascii="Corbel" w:hAnsi="Corbel" w:cstheme="majorHAnsi"/>
          <w:color w:val="000000"/>
        </w:rPr>
      </w:pPr>
    </w:p>
    <w:p w14:paraId="317CAFB4" w14:textId="5C0AB531" w:rsidR="0087313A" w:rsidRPr="00762557" w:rsidRDefault="0087313A" w:rsidP="00E528AE">
      <w:pPr>
        <w:pStyle w:val="RedTxt"/>
        <w:keepLines w:val="0"/>
        <w:jc w:val="both"/>
        <w:rPr>
          <w:rFonts w:ascii="Corbel" w:hAnsi="Corbel" w:cstheme="majorHAnsi"/>
          <w:sz w:val="20"/>
          <w:szCs w:val="20"/>
        </w:rPr>
      </w:pPr>
      <w:r w:rsidRPr="00762557">
        <w:rPr>
          <w:rFonts w:ascii="Corbel" w:hAnsi="Corbel" w:cstheme="majorHAnsi"/>
          <w:sz w:val="20"/>
          <w:szCs w:val="20"/>
        </w:rPr>
        <w:t>Les candidats seront classés par ordre décroissant de la note finale. Le candidat qui aura obtenu la note la plus élevée sera classé en premier.</w:t>
      </w:r>
    </w:p>
    <w:p w14:paraId="5B9BA0FC" w14:textId="6241CFF3" w:rsidR="00930DF2" w:rsidRPr="00762557" w:rsidRDefault="00930DF2" w:rsidP="00930DF2">
      <w:pPr>
        <w:rPr>
          <w:rFonts w:ascii="Corbel" w:hAnsi="Corbel"/>
          <w:sz w:val="18"/>
          <w:szCs w:val="18"/>
        </w:rPr>
      </w:pPr>
    </w:p>
    <w:p w14:paraId="21D5FA36" w14:textId="4117698E" w:rsidR="00930DF2" w:rsidRPr="00762557" w:rsidRDefault="00A44AC7" w:rsidP="00E528AE">
      <w:pPr>
        <w:pStyle w:val="RedTxt"/>
        <w:keepLines w:val="0"/>
        <w:jc w:val="both"/>
        <w:rPr>
          <w:rFonts w:ascii="Corbel" w:hAnsi="Corbel" w:cstheme="majorHAnsi"/>
          <w:sz w:val="20"/>
          <w:szCs w:val="20"/>
        </w:rPr>
      </w:pPr>
      <w:r>
        <w:rPr>
          <w:rFonts w:ascii="Corbel" w:hAnsi="Corbel" w:cstheme="majorHAnsi"/>
          <w:sz w:val="20"/>
          <w:szCs w:val="20"/>
        </w:rPr>
        <w:t>Les 5 premiers candidats (sous réserve du nombre d’offres reçues et classées) seront retenus.</w:t>
      </w:r>
    </w:p>
    <w:p w14:paraId="176D609D" w14:textId="77777777" w:rsidR="0087313A" w:rsidRPr="00762557" w:rsidRDefault="0087313A" w:rsidP="00E528AE">
      <w:pPr>
        <w:jc w:val="both"/>
        <w:rPr>
          <w:rFonts w:ascii="Corbel" w:hAnsi="Corbel" w:cstheme="majorHAnsi"/>
          <w:color w:val="000000"/>
        </w:rPr>
      </w:pPr>
    </w:p>
    <w:p w14:paraId="5A2020CE" w14:textId="77777777" w:rsidR="0087313A" w:rsidRPr="00762557" w:rsidRDefault="0087313A" w:rsidP="00037574">
      <w:pPr>
        <w:pStyle w:val="Titre"/>
      </w:pPr>
      <w:bookmarkStart w:id="63" w:name="_Toc58841453"/>
      <w:bookmarkStart w:id="64" w:name="_Toc213316328"/>
      <w:r w:rsidRPr="00762557">
        <w:t>Variantes</w:t>
      </w:r>
      <w:bookmarkEnd w:id="63"/>
      <w:bookmarkEnd w:id="64"/>
    </w:p>
    <w:p w14:paraId="1D975A67" w14:textId="77777777" w:rsidR="006F712E" w:rsidRPr="00762557" w:rsidRDefault="006F712E" w:rsidP="00E528AE">
      <w:pPr>
        <w:rPr>
          <w:rFonts w:ascii="Corbel" w:hAnsi="Corbel"/>
        </w:rPr>
      </w:pPr>
    </w:p>
    <w:p w14:paraId="3EB5776A" w14:textId="77777777" w:rsidR="008514C4" w:rsidRPr="00762557" w:rsidRDefault="008514C4" w:rsidP="008514C4">
      <w:pPr>
        <w:pStyle w:val="Titre1"/>
        <w:rPr>
          <w:rFonts w:ascii="Corbel" w:hAnsi="Corbel"/>
        </w:rPr>
      </w:pPr>
      <w:bookmarkStart w:id="65" w:name="_Toc420402377"/>
      <w:bookmarkStart w:id="66" w:name="_Toc58841454"/>
      <w:bookmarkStart w:id="67" w:name="_Toc213316329"/>
      <w:r w:rsidRPr="00762557">
        <w:rPr>
          <w:rFonts w:ascii="Corbel" w:hAnsi="Corbel"/>
        </w:rPr>
        <w:t>Variantes</w:t>
      </w:r>
      <w:bookmarkEnd w:id="65"/>
      <w:r w:rsidRPr="00762557">
        <w:rPr>
          <w:rFonts w:ascii="Corbel" w:hAnsi="Corbel"/>
        </w:rPr>
        <w:t xml:space="preserve"> à l’initiative des soumissionnaires (variantes libres)</w:t>
      </w:r>
      <w:bookmarkEnd w:id="66"/>
      <w:bookmarkEnd w:id="67"/>
    </w:p>
    <w:p w14:paraId="52B2F446" w14:textId="77777777" w:rsidR="008514C4" w:rsidRPr="00762557" w:rsidRDefault="008514C4" w:rsidP="008514C4">
      <w:pPr>
        <w:rPr>
          <w:rFonts w:ascii="Corbel" w:hAnsi="Corbel" w:cstheme="majorHAnsi"/>
        </w:rPr>
      </w:pPr>
    </w:p>
    <w:p w14:paraId="3652084F" w14:textId="2AE75CFB" w:rsidR="008514C4" w:rsidRPr="007A7162" w:rsidRDefault="008514C4" w:rsidP="008514C4">
      <w:pPr>
        <w:rPr>
          <w:rStyle w:val="Textedelespacerserv"/>
          <w:rFonts w:ascii="Corbel" w:hAnsi="Corbel" w:cstheme="majorHAnsi"/>
        </w:rPr>
      </w:pPr>
      <w:r w:rsidRPr="007A7162">
        <w:rPr>
          <w:rFonts w:ascii="Corbel" w:hAnsi="Corbel" w:cstheme="majorHAnsi"/>
        </w:rPr>
        <w:t xml:space="preserve">Les variantes à l’initiative des candidats sont-elles autorisées : </w:t>
      </w:r>
      <w:r w:rsidRPr="007A7162">
        <w:rPr>
          <w:rFonts w:ascii="Corbel" w:hAnsi="Corbel" w:cstheme="majorHAnsi"/>
        </w:rPr>
        <w:fldChar w:fldCharType="begin">
          <w:ffData>
            <w:name w:val=""/>
            <w:enabled/>
            <w:calcOnExit w:val="0"/>
            <w:checkBox>
              <w:sizeAuto/>
              <w:default w:val="0"/>
            </w:checkBox>
          </w:ffData>
        </w:fldChar>
      </w:r>
      <w:r w:rsidRPr="007A7162">
        <w:rPr>
          <w:rFonts w:ascii="Corbel" w:hAnsi="Corbel" w:cstheme="majorHAnsi"/>
        </w:rPr>
        <w:instrText xml:space="preserve"> FORMCHECKBOX </w:instrText>
      </w:r>
      <w:r w:rsidR="0077224D">
        <w:rPr>
          <w:rFonts w:ascii="Corbel" w:hAnsi="Corbel" w:cstheme="majorHAnsi"/>
        </w:rPr>
      </w:r>
      <w:r w:rsidR="0077224D">
        <w:rPr>
          <w:rFonts w:ascii="Corbel" w:hAnsi="Corbel" w:cstheme="majorHAnsi"/>
        </w:rPr>
        <w:fldChar w:fldCharType="separate"/>
      </w:r>
      <w:r w:rsidRPr="007A7162">
        <w:rPr>
          <w:rFonts w:ascii="Corbel" w:hAnsi="Corbel" w:cstheme="majorHAnsi"/>
        </w:rPr>
        <w:fldChar w:fldCharType="end"/>
      </w:r>
      <w:r w:rsidRPr="007A7162">
        <w:rPr>
          <w:rFonts w:ascii="Corbel" w:hAnsi="Corbel" w:cstheme="majorHAnsi"/>
        </w:rPr>
        <w:t xml:space="preserve"> Oui</w:t>
      </w:r>
      <w:r w:rsidRPr="007A7162">
        <w:rPr>
          <w:rFonts w:ascii="Corbel" w:hAnsi="Corbel" w:cstheme="majorHAnsi"/>
        </w:rPr>
        <w:tab/>
      </w:r>
      <w:r w:rsidR="007A7162">
        <w:rPr>
          <w:rFonts w:ascii="Corbel" w:hAnsi="Corbel" w:cstheme="majorHAnsi"/>
        </w:rPr>
        <w:fldChar w:fldCharType="begin">
          <w:ffData>
            <w:name w:val=""/>
            <w:enabled/>
            <w:calcOnExit w:val="0"/>
            <w:checkBox>
              <w:sizeAuto/>
              <w:default w:val="1"/>
            </w:checkBox>
          </w:ffData>
        </w:fldChar>
      </w:r>
      <w:r w:rsidR="007A7162">
        <w:rPr>
          <w:rFonts w:ascii="Corbel" w:hAnsi="Corbel" w:cstheme="majorHAnsi"/>
        </w:rPr>
        <w:instrText xml:space="preserve"> FORMCHECKBOX </w:instrText>
      </w:r>
      <w:r w:rsidR="0077224D">
        <w:rPr>
          <w:rFonts w:ascii="Corbel" w:hAnsi="Corbel" w:cstheme="majorHAnsi"/>
        </w:rPr>
      </w:r>
      <w:r w:rsidR="0077224D">
        <w:rPr>
          <w:rFonts w:ascii="Corbel" w:hAnsi="Corbel" w:cstheme="majorHAnsi"/>
        </w:rPr>
        <w:fldChar w:fldCharType="separate"/>
      </w:r>
      <w:r w:rsidR="007A7162">
        <w:rPr>
          <w:rFonts w:ascii="Corbel" w:hAnsi="Corbel" w:cstheme="majorHAnsi"/>
        </w:rPr>
        <w:fldChar w:fldCharType="end"/>
      </w:r>
      <w:r w:rsidRPr="007A7162">
        <w:rPr>
          <w:rFonts w:ascii="Corbel" w:hAnsi="Corbel" w:cstheme="majorHAnsi"/>
        </w:rPr>
        <w:t xml:space="preserve"> Non</w:t>
      </w:r>
    </w:p>
    <w:p w14:paraId="0415813D" w14:textId="77777777" w:rsidR="008514C4" w:rsidRPr="007A7162" w:rsidRDefault="008514C4" w:rsidP="008514C4">
      <w:pPr>
        <w:rPr>
          <w:rFonts w:ascii="Corbel" w:hAnsi="Corbel" w:cstheme="majorHAnsi"/>
        </w:rPr>
      </w:pPr>
    </w:p>
    <w:p w14:paraId="05D28F3C" w14:textId="77777777" w:rsidR="008514C4" w:rsidRPr="007A7162" w:rsidRDefault="008514C4" w:rsidP="008514C4">
      <w:pPr>
        <w:pStyle w:val="RedTxt"/>
        <w:jc w:val="both"/>
        <w:rPr>
          <w:rFonts w:ascii="Corbel" w:hAnsi="Corbel" w:cstheme="majorHAnsi"/>
          <w:iCs/>
          <w:color w:val="FF0000"/>
          <w:sz w:val="20"/>
          <w:szCs w:val="20"/>
        </w:rPr>
      </w:pPr>
      <w:r w:rsidRPr="007A7162">
        <w:rPr>
          <w:rFonts w:ascii="Corbel" w:hAnsi="Corbel" w:cstheme="majorHAnsi"/>
          <w:sz w:val="20"/>
          <w:szCs w:val="20"/>
        </w:rPr>
        <w:t>Le candidat qui présentera une ou des offres variantes verra l’ensemble de son offre, base et variante(s), déclaré irrégulière</w:t>
      </w:r>
      <w:r w:rsidRPr="007A7162">
        <w:rPr>
          <w:rFonts w:ascii="Corbel" w:hAnsi="Corbel" w:cstheme="majorHAnsi"/>
          <w:iCs/>
          <w:color w:val="FF0000"/>
          <w:sz w:val="20"/>
          <w:szCs w:val="20"/>
        </w:rPr>
        <w:t xml:space="preserve"> </w:t>
      </w:r>
    </w:p>
    <w:p w14:paraId="344B5891" w14:textId="77777777" w:rsidR="008514C4" w:rsidRPr="00762557" w:rsidRDefault="008514C4" w:rsidP="008514C4">
      <w:pPr>
        <w:pStyle w:val="RedTxt"/>
        <w:jc w:val="both"/>
        <w:rPr>
          <w:rFonts w:ascii="Corbel" w:hAnsi="Corbel" w:cstheme="majorHAnsi"/>
          <w:sz w:val="20"/>
          <w:szCs w:val="20"/>
          <w:highlight w:val="cyan"/>
        </w:rPr>
      </w:pPr>
    </w:p>
    <w:p w14:paraId="49917F8E" w14:textId="77777777" w:rsidR="008514C4" w:rsidRPr="00762557" w:rsidRDefault="008514C4" w:rsidP="008514C4">
      <w:pPr>
        <w:pStyle w:val="Titre1"/>
        <w:rPr>
          <w:rFonts w:ascii="Corbel" w:hAnsi="Corbel"/>
        </w:rPr>
      </w:pPr>
      <w:bookmarkStart w:id="68" w:name="_Toc420402378"/>
      <w:bookmarkStart w:id="69" w:name="_Toc58841455"/>
      <w:bookmarkStart w:id="70" w:name="_Toc213316330"/>
      <w:bookmarkStart w:id="71" w:name="_Hlk210230259"/>
      <w:r w:rsidRPr="00762557">
        <w:rPr>
          <w:rFonts w:ascii="Corbel" w:hAnsi="Corbel"/>
        </w:rPr>
        <w:t xml:space="preserve">Variantes à l’initiative </w:t>
      </w:r>
      <w:bookmarkEnd w:id="68"/>
      <w:r w:rsidRPr="00762557">
        <w:rPr>
          <w:rFonts w:ascii="Corbel" w:hAnsi="Corbel"/>
        </w:rPr>
        <w:t xml:space="preserve">du pouvoir adjudicateur </w:t>
      </w:r>
      <w:r>
        <w:rPr>
          <w:rFonts w:ascii="Corbel" w:hAnsi="Corbel"/>
        </w:rPr>
        <w:t>(</w:t>
      </w:r>
      <w:r w:rsidRPr="00762557">
        <w:rPr>
          <w:rFonts w:ascii="Corbel" w:hAnsi="Corbel"/>
        </w:rPr>
        <w:t>solutions alternatives)</w:t>
      </w:r>
      <w:bookmarkEnd w:id="69"/>
      <w:r>
        <w:rPr>
          <w:rFonts w:ascii="Corbel" w:hAnsi="Corbel"/>
        </w:rPr>
        <w:t xml:space="preserve"> et Prestations supplémentaires éventuelles (</w:t>
      </w:r>
      <w:r w:rsidRPr="00762557">
        <w:rPr>
          <w:rFonts w:ascii="Corbel" w:hAnsi="Corbel"/>
        </w:rPr>
        <w:t>PSE</w:t>
      </w:r>
      <w:r>
        <w:rPr>
          <w:rFonts w:ascii="Corbel" w:hAnsi="Corbel"/>
        </w:rPr>
        <w:t>) obligatoires ou facultatives</w:t>
      </w:r>
      <w:bookmarkEnd w:id="70"/>
    </w:p>
    <w:p w14:paraId="6DD7377F" w14:textId="77777777" w:rsidR="008514C4" w:rsidRPr="00762557" w:rsidRDefault="008514C4" w:rsidP="008514C4">
      <w:pPr>
        <w:rPr>
          <w:rFonts w:ascii="Corbel" w:hAnsi="Corbel"/>
        </w:rPr>
      </w:pPr>
    </w:p>
    <w:p w14:paraId="7479019D" w14:textId="73803252" w:rsidR="008514C4" w:rsidRPr="007A7162" w:rsidRDefault="008514C4" w:rsidP="008514C4">
      <w:pPr>
        <w:rPr>
          <w:rFonts w:ascii="Corbel" w:hAnsi="Corbel" w:cstheme="majorHAnsi"/>
        </w:rPr>
      </w:pPr>
      <w:r w:rsidRPr="007A7162">
        <w:rPr>
          <w:rFonts w:ascii="Corbel" w:hAnsi="Corbel" w:cstheme="majorHAnsi"/>
        </w:rPr>
        <w:t>Variantes à l’initiative du pouvoir adjudicateur</w:t>
      </w:r>
      <w:r w:rsidRPr="007A7162">
        <w:rPr>
          <w:rFonts w:ascii="Corbel" w:hAnsi="Corbel" w:cstheme="majorHAnsi"/>
        </w:rPr>
        <w:tab/>
      </w:r>
      <w:r w:rsidRPr="007A7162">
        <w:rPr>
          <w:rFonts w:ascii="Corbel" w:hAnsi="Corbel" w:cstheme="majorHAnsi"/>
        </w:rPr>
        <w:tab/>
      </w:r>
      <w:r w:rsidRPr="007A7162">
        <w:rPr>
          <w:rFonts w:ascii="Corbel" w:hAnsi="Corbel" w:cstheme="majorHAnsi"/>
        </w:rPr>
        <w:tab/>
      </w:r>
      <w:r w:rsidRPr="007A7162">
        <w:rPr>
          <w:rFonts w:ascii="Corbel" w:hAnsi="Corbel" w:cstheme="majorHAnsi"/>
        </w:rPr>
        <w:fldChar w:fldCharType="begin">
          <w:ffData>
            <w:name w:val=""/>
            <w:enabled/>
            <w:calcOnExit w:val="0"/>
            <w:checkBox>
              <w:sizeAuto/>
              <w:default w:val="0"/>
            </w:checkBox>
          </w:ffData>
        </w:fldChar>
      </w:r>
      <w:r w:rsidRPr="007A7162">
        <w:rPr>
          <w:rFonts w:ascii="Corbel" w:hAnsi="Corbel" w:cstheme="majorHAnsi"/>
        </w:rPr>
        <w:instrText xml:space="preserve"> FORMCHECKBOX </w:instrText>
      </w:r>
      <w:r w:rsidR="0077224D">
        <w:rPr>
          <w:rFonts w:ascii="Corbel" w:hAnsi="Corbel" w:cstheme="majorHAnsi"/>
        </w:rPr>
      </w:r>
      <w:r w:rsidR="0077224D">
        <w:rPr>
          <w:rFonts w:ascii="Corbel" w:hAnsi="Corbel" w:cstheme="majorHAnsi"/>
        </w:rPr>
        <w:fldChar w:fldCharType="separate"/>
      </w:r>
      <w:r w:rsidRPr="007A7162">
        <w:rPr>
          <w:rFonts w:ascii="Corbel" w:hAnsi="Corbel" w:cstheme="majorHAnsi"/>
        </w:rPr>
        <w:fldChar w:fldCharType="end"/>
      </w:r>
      <w:r w:rsidRPr="007A7162">
        <w:rPr>
          <w:rFonts w:ascii="Corbel" w:hAnsi="Corbel" w:cstheme="majorHAnsi"/>
        </w:rPr>
        <w:t>Oui</w:t>
      </w:r>
      <w:r w:rsidRPr="007A7162">
        <w:rPr>
          <w:rFonts w:ascii="Corbel" w:hAnsi="Corbel" w:cstheme="majorHAnsi"/>
        </w:rPr>
        <w:tab/>
      </w:r>
      <w:r w:rsidRPr="007A7162">
        <w:rPr>
          <w:rFonts w:ascii="Corbel" w:hAnsi="Corbel" w:cstheme="majorHAnsi"/>
        </w:rPr>
        <w:tab/>
      </w:r>
      <w:r w:rsidR="007A7162" w:rsidRPr="007A7162">
        <w:rPr>
          <w:rFonts w:ascii="Corbel" w:hAnsi="Corbel" w:cstheme="majorHAnsi"/>
        </w:rPr>
        <w:fldChar w:fldCharType="begin">
          <w:ffData>
            <w:name w:val=""/>
            <w:enabled/>
            <w:calcOnExit w:val="0"/>
            <w:checkBox>
              <w:sizeAuto/>
              <w:default w:val="1"/>
            </w:checkBox>
          </w:ffData>
        </w:fldChar>
      </w:r>
      <w:r w:rsidR="007A7162" w:rsidRPr="007A7162">
        <w:rPr>
          <w:rFonts w:ascii="Corbel" w:hAnsi="Corbel" w:cstheme="majorHAnsi"/>
        </w:rPr>
        <w:instrText xml:space="preserve"> FORMCHECKBOX </w:instrText>
      </w:r>
      <w:r w:rsidR="0077224D">
        <w:rPr>
          <w:rFonts w:ascii="Corbel" w:hAnsi="Corbel" w:cstheme="majorHAnsi"/>
        </w:rPr>
      </w:r>
      <w:r w:rsidR="0077224D">
        <w:rPr>
          <w:rFonts w:ascii="Corbel" w:hAnsi="Corbel" w:cstheme="majorHAnsi"/>
        </w:rPr>
        <w:fldChar w:fldCharType="separate"/>
      </w:r>
      <w:r w:rsidR="007A7162" w:rsidRPr="007A7162">
        <w:rPr>
          <w:rFonts w:ascii="Corbel" w:hAnsi="Corbel" w:cstheme="majorHAnsi"/>
        </w:rPr>
        <w:fldChar w:fldCharType="end"/>
      </w:r>
      <w:r w:rsidRPr="007A7162">
        <w:rPr>
          <w:rFonts w:ascii="Corbel" w:hAnsi="Corbel" w:cstheme="majorHAnsi"/>
        </w:rPr>
        <w:t>Non</w:t>
      </w:r>
    </w:p>
    <w:p w14:paraId="66519F8E" w14:textId="77777777" w:rsidR="008514C4" w:rsidRPr="007A7162" w:rsidRDefault="008514C4" w:rsidP="008514C4">
      <w:pPr>
        <w:rPr>
          <w:rFonts w:ascii="Corbel" w:hAnsi="Corbel" w:cstheme="majorHAnsi"/>
        </w:rPr>
      </w:pPr>
    </w:p>
    <w:p w14:paraId="6463064A" w14:textId="4AE167D0" w:rsidR="008514C4" w:rsidRPr="00762557" w:rsidRDefault="008514C4" w:rsidP="008514C4">
      <w:pPr>
        <w:rPr>
          <w:rFonts w:ascii="Corbel" w:hAnsi="Corbel" w:cstheme="majorHAnsi"/>
        </w:rPr>
      </w:pPr>
      <w:r w:rsidRPr="007A7162">
        <w:rPr>
          <w:rFonts w:ascii="Corbel" w:hAnsi="Corbel" w:cstheme="majorHAnsi"/>
        </w:rPr>
        <w:t xml:space="preserve">Prestations supplémentaires éventuelles (PSE) : </w:t>
      </w:r>
      <w:r w:rsidRPr="007A7162">
        <w:rPr>
          <w:rFonts w:ascii="Corbel" w:hAnsi="Corbel" w:cstheme="majorHAnsi"/>
        </w:rPr>
        <w:tab/>
      </w:r>
      <w:r w:rsidRPr="007A7162">
        <w:rPr>
          <w:rFonts w:ascii="Corbel" w:hAnsi="Corbel" w:cstheme="majorHAnsi"/>
        </w:rPr>
        <w:tab/>
      </w:r>
      <w:r w:rsidRPr="007A7162">
        <w:rPr>
          <w:rFonts w:ascii="Corbel" w:hAnsi="Corbel" w:cstheme="majorHAnsi"/>
        </w:rPr>
        <w:tab/>
      </w:r>
      <w:r w:rsidRPr="007A7162">
        <w:rPr>
          <w:rFonts w:ascii="Corbel" w:hAnsi="Corbel" w:cstheme="majorHAnsi"/>
        </w:rPr>
        <w:fldChar w:fldCharType="begin">
          <w:ffData>
            <w:name w:val=""/>
            <w:enabled/>
            <w:calcOnExit w:val="0"/>
            <w:checkBox>
              <w:sizeAuto/>
              <w:default w:val="0"/>
            </w:checkBox>
          </w:ffData>
        </w:fldChar>
      </w:r>
      <w:r w:rsidRPr="007A7162">
        <w:rPr>
          <w:rFonts w:ascii="Corbel" w:hAnsi="Corbel" w:cstheme="majorHAnsi"/>
        </w:rPr>
        <w:instrText xml:space="preserve"> FORMCHECKBOX </w:instrText>
      </w:r>
      <w:r w:rsidR="0077224D">
        <w:rPr>
          <w:rFonts w:ascii="Corbel" w:hAnsi="Corbel" w:cstheme="majorHAnsi"/>
        </w:rPr>
      </w:r>
      <w:r w:rsidR="0077224D">
        <w:rPr>
          <w:rFonts w:ascii="Corbel" w:hAnsi="Corbel" w:cstheme="majorHAnsi"/>
        </w:rPr>
        <w:fldChar w:fldCharType="separate"/>
      </w:r>
      <w:r w:rsidRPr="007A7162">
        <w:rPr>
          <w:rFonts w:ascii="Corbel" w:hAnsi="Corbel" w:cstheme="majorHAnsi"/>
        </w:rPr>
        <w:fldChar w:fldCharType="end"/>
      </w:r>
      <w:r w:rsidRPr="007A7162">
        <w:rPr>
          <w:rFonts w:ascii="Corbel" w:hAnsi="Corbel" w:cstheme="majorHAnsi"/>
        </w:rPr>
        <w:t>Oui</w:t>
      </w:r>
      <w:r w:rsidRPr="007A7162">
        <w:rPr>
          <w:rFonts w:ascii="Corbel" w:hAnsi="Corbel" w:cstheme="majorHAnsi"/>
        </w:rPr>
        <w:tab/>
      </w:r>
      <w:r w:rsidRPr="007A7162">
        <w:rPr>
          <w:rFonts w:ascii="Corbel" w:hAnsi="Corbel" w:cstheme="majorHAnsi"/>
        </w:rPr>
        <w:tab/>
      </w:r>
      <w:r w:rsidR="007A7162" w:rsidRPr="007A7162">
        <w:rPr>
          <w:rFonts w:ascii="Corbel" w:hAnsi="Corbel" w:cstheme="majorHAnsi"/>
        </w:rPr>
        <w:fldChar w:fldCharType="begin">
          <w:ffData>
            <w:name w:val=""/>
            <w:enabled/>
            <w:calcOnExit w:val="0"/>
            <w:checkBox>
              <w:sizeAuto/>
              <w:default w:val="1"/>
            </w:checkBox>
          </w:ffData>
        </w:fldChar>
      </w:r>
      <w:r w:rsidR="007A7162" w:rsidRPr="007A7162">
        <w:rPr>
          <w:rFonts w:ascii="Corbel" w:hAnsi="Corbel" w:cstheme="majorHAnsi"/>
        </w:rPr>
        <w:instrText xml:space="preserve"> FORMCHECKBOX </w:instrText>
      </w:r>
      <w:r w:rsidR="0077224D">
        <w:rPr>
          <w:rFonts w:ascii="Corbel" w:hAnsi="Corbel" w:cstheme="majorHAnsi"/>
        </w:rPr>
      </w:r>
      <w:r w:rsidR="0077224D">
        <w:rPr>
          <w:rFonts w:ascii="Corbel" w:hAnsi="Corbel" w:cstheme="majorHAnsi"/>
        </w:rPr>
        <w:fldChar w:fldCharType="separate"/>
      </w:r>
      <w:r w:rsidR="007A7162" w:rsidRPr="007A7162">
        <w:rPr>
          <w:rFonts w:ascii="Corbel" w:hAnsi="Corbel" w:cstheme="majorHAnsi"/>
        </w:rPr>
        <w:fldChar w:fldCharType="end"/>
      </w:r>
      <w:r w:rsidRPr="007A7162">
        <w:rPr>
          <w:rFonts w:ascii="Corbel" w:hAnsi="Corbel" w:cstheme="majorHAnsi"/>
        </w:rPr>
        <w:t>Non</w:t>
      </w:r>
    </w:p>
    <w:bookmarkEnd w:id="71"/>
    <w:p w14:paraId="17492DEF" w14:textId="77777777" w:rsidR="006F712E" w:rsidRDefault="006F712E" w:rsidP="00E528AE">
      <w:pPr>
        <w:rPr>
          <w:rFonts w:ascii="Corbel" w:hAnsi="Corbel" w:cstheme="majorHAnsi"/>
        </w:rPr>
      </w:pPr>
    </w:p>
    <w:p w14:paraId="24AAD349" w14:textId="77777777" w:rsidR="008514C4" w:rsidRDefault="008514C4" w:rsidP="00E528AE">
      <w:pPr>
        <w:rPr>
          <w:rFonts w:ascii="Corbel" w:hAnsi="Corbel" w:cstheme="majorHAnsi"/>
        </w:rPr>
      </w:pPr>
    </w:p>
    <w:p w14:paraId="083975C3" w14:textId="77777777" w:rsidR="008514C4" w:rsidRPr="00762557" w:rsidRDefault="008514C4" w:rsidP="00E528AE">
      <w:pPr>
        <w:rPr>
          <w:rFonts w:ascii="Corbel" w:hAnsi="Corbel" w:cstheme="majorHAnsi"/>
        </w:rPr>
      </w:pPr>
    </w:p>
    <w:p w14:paraId="6D73F054" w14:textId="77777777" w:rsidR="0087313A" w:rsidRPr="00762557" w:rsidRDefault="0087313A" w:rsidP="00037574">
      <w:pPr>
        <w:pStyle w:val="Titre"/>
      </w:pPr>
      <w:bookmarkStart w:id="72" w:name="_Toc58841456"/>
      <w:bookmarkStart w:id="73" w:name="_Toc213316331"/>
      <w:r w:rsidRPr="00762557">
        <w:t>Attribution du marché public</w:t>
      </w:r>
      <w:bookmarkEnd w:id="72"/>
      <w:bookmarkEnd w:id="73"/>
      <w:r w:rsidRPr="00762557">
        <w:t xml:space="preserve"> </w:t>
      </w:r>
    </w:p>
    <w:p w14:paraId="13D7C3CC" w14:textId="77777777"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ab/>
      </w:r>
    </w:p>
    <w:p w14:paraId="577F378F" w14:textId="37316046"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Conformément aux articles L2141-2 et 3, R2143-7 à 10 et R 2144-4 du code la commande publique, le</w:t>
      </w:r>
      <w:r w:rsidR="00476494">
        <w:rPr>
          <w:rFonts w:ascii="Corbel" w:hAnsi="Corbel" w:cstheme="majorHAnsi"/>
          <w:sz w:val="20"/>
          <w:szCs w:val="20"/>
        </w:rPr>
        <w:t>s</w:t>
      </w:r>
      <w:r w:rsidRPr="00762557">
        <w:rPr>
          <w:rFonts w:ascii="Corbel" w:hAnsi="Corbel" w:cstheme="majorHAnsi"/>
          <w:sz w:val="20"/>
          <w:szCs w:val="20"/>
        </w:rPr>
        <w:t xml:space="preserve"> candidat</w:t>
      </w:r>
      <w:r w:rsidR="00476494">
        <w:rPr>
          <w:rFonts w:ascii="Corbel" w:hAnsi="Corbel" w:cstheme="majorHAnsi"/>
          <w:sz w:val="20"/>
          <w:szCs w:val="20"/>
        </w:rPr>
        <w:t>s</w:t>
      </w:r>
      <w:r w:rsidRPr="00762557">
        <w:rPr>
          <w:rFonts w:ascii="Corbel" w:hAnsi="Corbel" w:cstheme="majorHAnsi"/>
          <w:sz w:val="20"/>
          <w:szCs w:val="20"/>
        </w:rPr>
        <w:t xml:space="preserve"> au</w:t>
      </w:r>
      <w:r w:rsidR="00476494">
        <w:rPr>
          <w:rFonts w:ascii="Corbel" w:hAnsi="Corbel" w:cstheme="majorHAnsi"/>
          <w:sz w:val="20"/>
          <w:szCs w:val="20"/>
        </w:rPr>
        <w:t>x</w:t>
      </w:r>
      <w:r w:rsidRPr="00762557">
        <w:rPr>
          <w:rFonts w:ascii="Corbel" w:hAnsi="Corbel" w:cstheme="majorHAnsi"/>
          <w:sz w:val="20"/>
          <w:szCs w:val="20"/>
        </w:rPr>
        <w:t>quel</w:t>
      </w:r>
      <w:r w:rsidR="00476494">
        <w:rPr>
          <w:rFonts w:ascii="Corbel" w:hAnsi="Corbel" w:cstheme="majorHAnsi"/>
          <w:sz w:val="20"/>
          <w:szCs w:val="20"/>
        </w:rPr>
        <w:t>s</w:t>
      </w:r>
      <w:r w:rsidRPr="00762557">
        <w:rPr>
          <w:rFonts w:ascii="Corbel" w:hAnsi="Corbel" w:cstheme="majorHAnsi"/>
          <w:sz w:val="20"/>
          <w:szCs w:val="20"/>
        </w:rPr>
        <w:t xml:space="preserve"> il est envisagé d'attribuer le marché public devr</w:t>
      </w:r>
      <w:r w:rsidR="00476494">
        <w:rPr>
          <w:rFonts w:ascii="Corbel" w:hAnsi="Corbel" w:cstheme="majorHAnsi"/>
          <w:sz w:val="20"/>
          <w:szCs w:val="20"/>
        </w:rPr>
        <w:t>ont</w:t>
      </w:r>
      <w:r w:rsidRPr="00762557">
        <w:rPr>
          <w:rFonts w:ascii="Corbel" w:hAnsi="Corbel" w:cstheme="majorHAnsi"/>
          <w:sz w:val="20"/>
          <w:szCs w:val="20"/>
        </w:rPr>
        <w:t xml:space="preserve"> transmettre les éléments et attestations qui justifient qu’il</w:t>
      </w:r>
      <w:r w:rsidR="00476494">
        <w:rPr>
          <w:rFonts w:ascii="Corbel" w:hAnsi="Corbel" w:cstheme="majorHAnsi"/>
          <w:sz w:val="20"/>
          <w:szCs w:val="20"/>
        </w:rPr>
        <w:t>s</w:t>
      </w:r>
      <w:r w:rsidRPr="00762557">
        <w:rPr>
          <w:rFonts w:ascii="Corbel" w:hAnsi="Corbel" w:cstheme="majorHAnsi"/>
          <w:sz w:val="20"/>
          <w:szCs w:val="20"/>
        </w:rPr>
        <w:t xml:space="preserve"> ne relève</w:t>
      </w:r>
      <w:r w:rsidR="00476494">
        <w:rPr>
          <w:rFonts w:ascii="Corbel" w:hAnsi="Corbel" w:cstheme="majorHAnsi"/>
          <w:sz w:val="20"/>
          <w:szCs w:val="20"/>
        </w:rPr>
        <w:t>nt</w:t>
      </w:r>
      <w:r w:rsidRPr="00762557">
        <w:rPr>
          <w:rFonts w:ascii="Corbel" w:hAnsi="Corbel" w:cstheme="majorHAnsi"/>
          <w:sz w:val="20"/>
          <w:szCs w:val="20"/>
        </w:rPr>
        <w:t xml:space="preserve"> pas d’un motif d’exclusion de la procédure de passation du marché.</w:t>
      </w:r>
    </w:p>
    <w:p w14:paraId="14F0C387" w14:textId="77777777" w:rsidR="0087313A" w:rsidRPr="00762557" w:rsidRDefault="0087313A" w:rsidP="00E528AE">
      <w:pPr>
        <w:pStyle w:val="RedTxt"/>
        <w:jc w:val="both"/>
        <w:rPr>
          <w:rFonts w:ascii="Corbel" w:hAnsi="Corbel" w:cstheme="majorHAnsi"/>
          <w:sz w:val="20"/>
          <w:szCs w:val="20"/>
        </w:rPr>
      </w:pPr>
    </w:p>
    <w:p w14:paraId="7389DBFF" w14:textId="77777777" w:rsidR="0087313A" w:rsidRPr="00762557" w:rsidRDefault="0087313A" w:rsidP="00E528AE">
      <w:pPr>
        <w:jc w:val="both"/>
        <w:rPr>
          <w:rFonts w:ascii="Corbel" w:hAnsi="Corbel" w:cstheme="majorHAnsi"/>
        </w:rPr>
      </w:pPr>
      <w:r w:rsidRPr="00762557">
        <w:rPr>
          <w:rFonts w:ascii="Corbel" w:hAnsi="Corbel" w:cstheme="majorHAnsi"/>
        </w:rPr>
        <w:t>En application de l’arrêté du 17 mars 2021 modifiant l'arrêté du 22 mars 2019 fixant la liste des impôts, taxes, contributions</w:t>
      </w:r>
      <w:r w:rsidRPr="00762557">
        <w:rPr>
          <w:rFonts w:ascii="Corbel" w:hAnsi="Corbel" w:cstheme="majorHAnsi"/>
          <w:color w:val="FF0000"/>
        </w:rPr>
        <w:t xml:space="preserve"> </w:t>
      </w:r>
      <w:r w:rsidRPr="00762557">
        <w:rPr>
          <w:rFonts w:ascii="Corbel" w:hAnsi="Corbel" w:cstheme="majorHAnsi"/>
        </w:rPr>
        <w:t>ou cotisations sociales donnant lieu à la délivrance de certificats pour l'attribution des contrats de la commande publique, Les candidats authentifiés pourront déposer et rendre accessibles leurs certificats, à jour, dans leur coffre-fort électronique.</w:t>
      </w:r>
    </w:p>
    <w:p w14:paraId="0AC9AA32" w14:textId="77777777" w:rsidR="0087313A" w:rsidRPr="00762557" w:rsidRDefault="0087313A" w:rsidP="00E528AE">
      <w:pPr>
        <w:jc w:val="both"/>
        <w:rPr>
          <w:rFonts w:ascii="Corbel" w:hAnsi="Corbel" w:cstheme="majorHAnsi"/>
        </w:rPr>
      </w:pPr>
      <w:r w:rsidRPr="00762557">
        <w:rPr>
          <w:rFonts w:ascii="Corbel" w:hAnsi="Corbel" w:cstheme="majorHAnsi"/>
        </w:rPr>
        <w:t>Celui-ci se trouve sur la page d’accueil de la plateforme PLACE :</w:t>
      </w:r>
    </w:p>
    <w:p w14:paraId="7592EAA5" w14:textId="77777777" w:rsidR="0087313A" w:rsidRPr="00762557" w:rsidRDefault="0087313A" w:rsidP="00E528AE">
      <w:pPr>
        <w:jc w:val="both"/>
        <w:rPr>
          <w:rFonts w:ascii="Corbel" w:hAnsi="Corbel" w:cstheme="majorHAnsi"/>
        </w:rPr>
      </w:pPr>
      <w:r w:rsidRPr="00762557">
        <w:rPr>
          <w:rFonts w:ascii="Corbel" w:hAnsi="Corbel" w:cstheme="majorHAnsi"/>
        </w:rPr>
        <w:t>https://www.marches-publics.gouv.fr/?page=entreprise.AccueilEntreprise</w:t>
      </w:r>
    </w:p>
    <w:p w14:paraId="2040BBC5" w14:textId="77777777" w:rsidR="0087313A" w:rsidRPr="00762557" w:rsidRDefault="0087313A" w:rsidP="00E528AE">
      <w:pPr>
        <w:jc w:val="both"/>
        <w:rPr>
          <w:rFonts w:ascii="Corbel" w:hAnsi="Corbel" w:cstheme="majorHAnsi"/>
        </w:rPr>
      </w:pPr>
      <w:r w:rsidRPr="00762557">
        <w:rPr>
          <w:rFonts w:ascii="Corbel" w:hAnsi="Corbel" w:cstheme="majorHAnsi"/>
        </w:rPr>
        <w:t xml:space="preserve">Il n’est pas nécessaire de déposer également ces certificats dans l’offre : ils seront accessibles, </w:t>
      </w:r>
      <w:r w:rsidRPr="00762557">
        <w:rPr>
          <w:rFonts w:ascii="Corbel" w:hAnsi="Corbel" w:cstheme="majorHAnsi"/>
          <w:u w:val="single"/>
        </w:rPr>
        <w:t xml:space="preserve">à la condition que le </w:t>
      </w:r>
      <w:r w:rsidRPr="00762557">
        <w:rPr>
          <w:rFonts w:ascii="Corbel" w:hAnsi="Corbel" w:cstheme="majorHAnsi"/>
          <w:u w:val="single"/>
        </w:rPr>
        <w:lastRenderedPageBreak/>
        <w:t>moyen d’accès au coffre-fort ait été précisé dans l’offre</w:t>
      </w:r>
      <w:r w:rsidRPr="00762557">
        <w:rPr>
          <w:rFonts w:ascii="Corbel" w:hAnsi="Corbel" w:cstheme="majorHAnsi"/>
        </w:rPr>
        <w:t>.</w:t>
      </w:r>
    </w:p>
    <w:p w14:paraId="6E7049E8" w14:textId="77777777" w:rsidR="0087313A" w:rsidRPr="00762557" w:rsidRDefault="0087313A" w:rsidP="00E528AE">
      <w:pPr>
        <w:pStyle w:val="RedTxt"/>
        <w:tabs>
          <w:tab w:val="left" w:pos="1800"/>
        </w:tabs>
        <w:jc w:val="both"/>
        <w:rPr>
          <w:rFonts w:ascii="Corbel" w:hAnsi="Corbel" w:cstheme="majorHAnsi"/>
          <w:sz w:val="20"/>
          <w:szCs w:val="20"/>
        </w:rPr>
      </w:pPr>
      <w:r w:rsidRPr="00762557">
        <w:rPr>
          <w:rFonts w:ascii="Corbel" w:hAnsi="Corbel" w:cstheme="majorHAnsi"/>
          <w:sz w:val="20"/>
          <w:szCs w:val="20"/>
        </w:rPr>
        <w:tab/>
      </w:r>
    </w:p>
    <w:p w14:paraId="64D04536" w14:textId="7293CA4D" w:rsidR="0087313A" w:rsidRPr="00762557" w:rsidRDefault="0087313A" w:rsidP="00E528AE">
      <w:pPr>
        <w:jc w:val="both"/>
        <w:rPr>
          <w:rFonts w:ascii="Corbel" w:hAnsi="Corbel" w:cstheme="majorHAnsi"/>
        </w:rPr>
      </w:pPr>
      <w:r w:rsidRPr="00762557">
        <w:rPr>
          <w:rFonts w:ascii="Corbel" w:hAnsi="Corbel" w:cstheme="majorHAnsi"/>
        </w:rPr>
        <w:t>Les certifi</w:t>
      </w:r>
      <w:r w:rsidR="00D846FB" w:rsidRPr="00762557">
        <w:rPr>
          <w:rFonts w:ascii="Corbel" w:hAnsi="Corbel" w:cstheme="majorHAnsi"/>
        </w:rPr>
        <w:t>cats concernés sont les suivant</w:t>
      </w:r>
      <w:r w:rsidRPr="00762557">
        <w:rPr>
          <w:rFonts w:ascii="Corbel" w:hAnsi="Corbel" w:cstheme="majorHAnsi"/>
        </w:rPr>
        <w:t>s :</w:t>
      </w:r>
    </w:p>
    <w:p w14:paraId="24FC133E" w14:textId="77777777" w:rsidR="0087313A" w:rsidRPr="00762557" w:rsidRDefault="0087313A" w:rsidP="00E528AE">
      <w:pPr>
        <w:widowControl/>
        <w:numPr>
          <w:ilvl w:val="0"/>
          <w:numId w:val="9"/>
        </w:numPr>
        <w:tabs>
          <w:tab w:val="clear" w:pos="720"/>
          <w:tab w:val="num" w:pos="644"/>
        </w:tabs>
        <w:autoSpaceDE/>
        <w:autoSpaceDN/>
        <w:adjustRightInd/>
        <w:ind w:left="644"/>
        <w:jc w:val="both"/>
        <w:rPr>
          <w:rFonts w:ascii="Corbel" w:hAnsi="Corbel" w:cstheme="majorHAnsi"/>
        </w:rPr>
      </w:pPr>
      <w:r w:rsidRPr="00762557">
        <w:rPr>
          <w:rFonts w:ascii="Corbel" w:hAnsi="Corbel" w:cstheme="majorHAnsi"/>
        </w:rPr>
        <w:t>L’impôt sur le revenu, les sociétés et la taxe sur la valeur ajoutée ;</w:t>
      </w:r>
    </w:p>
    <w:p w14:paraId="757AF734" w14:textId="77777777" w:rsidR="0087313A" w:rsidRPr="00762557" w:rsidRDefault="0087313A" w:rsidP="00E528AE">
      <w:pPr>
        <w:widowControl/>
        <w:numPr>
          <w:ilvl w:val="0"/>
          <w:numId w:val="9"/>
        </w:numPr>
        <w:tabs>
          <w:tab w:val="clear" w:pos="720"/>
          <w:tab w:val="num" w:pos="644"/>
        </w:tabs>
        <w:autoSpaceDE/>
        <w:autoSpaceDN/>
        <w:adjustRightInd/>
        <w:ind w:left="644"/>
        <w:jc w:val="both"/>
        <w:rPr>
          <w:rFonts w:ascii="Corbel" w:hAnsi="Corbel" w:cstheme="majorHAnsi"/>
        </w:rPr>
      </w:pPr>
      <w:r w:rsidRPr="00762557">
        <w:rPr>
          <w:rFonts w:ascii="Corbel" w:hAnsi="Corbel" w:cstheme="majorHAnsi"/>
        </w:rPr>
        <w:t>Les déclarations sociales et de paiement des cotisations et contributions de sécurité sociale, délivré par l’agence centrale des organismes de sécurité sociale ;</w:t>
      </w:r>
    </w:p>
    <w:p w14:paraId="096A8340" w14:textId="77777777" w:rsidR="0087313A" w:rsidRPr="007A7162" w:rsidRDefault="0087313A" w:rsidP="00E528AE">
      <w:pPr>
        <w:widowControl/>
        <w:numPr>
          <w:ilvl w:val="0"/>
          <w:numId w:val="9"/>
        </w:numPr>
        <w:tabs>
          <w:tab w:val="clear" w:pos="720"/>
          <w:tab w:val="num" w:pos="644"/>
        </w:tabs>
        <w:autoSpaceDE/>
        <w:autoSpaceDN/>
        <w:adjustRightInd/>
        <w:ind w:left="644"/>
        <w:jc w:val="both"/>
        <w:rPr>
          <w:rFonts w:ascii="Corbel" w:hAnsi="Corbel" w:cstheme="majorHAnsi"/>
        </w:rPr>
      </w:pPr>
      <w:r w:rsidRPr="007A7162">
        <w:rPr>
          <w:rFonts w:ascii="Corbel" w:hAnsi="Corbel" w:cstheme="majorHAnsi"/>
        </w:rPr>
        <w:t>Les déclarations sociales et de paiement des cotisations et contributions de sécurité sociale, délivré par la mutuelle sociale agricole ;</w:t>
      </w:r>
    </w:p>
    <w:p w14:paraId="42ABC879" w14:textId="77777777" w:rsidR="0087313A" w:rsidRPr="00762557" w:rsidRDefault="0087313A" w:rsidP="00E528AE">
      <w:pPr>
        <w:tabs>
          <w:tab w:val="left" w:pos="3261"/>
          <w:tab w:val="left" w:pos="3544"/>
        </w:tabs>
        <w:ind w:left="3261" w:right="254"/>
        <w:jc w:val="both"/>
        <w:rPr>
          <w:rFonts w:ascii="Corbel" w:hAnsi="Corbel" w:cstheme="majorHAnsi"/>
          <w:color w:val="FF0000"/>
        </w:rPr>
      </w:pPr>
    </w:p>
    <w:p w14:paraId="71F75DA0" w14:textId="77777777" w:rsidR="0087313A" w:rsidRPr="007F6E6E" w:rsidRDefault="0087313A" w:rsidP="00E528AE">
      <w:pPr>
        <w:jc w:val="both"/>
        <w:rPr>
          <w:rFonts w:ascii="Corbel" w:hAnsi="Corbel" w:cstheme="majorHAnsi"/>
        </w:rPr>
      </w:pPr>
      <w:r w:rsidRPr="007F6E6E">
        <w:rPr>
          <w:rFonts w:ascii="Corbel" w:hAnsi="Corbel" w:cstheme="majorHAnsi"/>
        </w:rPr>
        <w:t>Conformément à l’a</w:t>
      </w:r>
      <w:r w:rsidRPr="007F6E6E">
        <w:rPr>
          <w:rFonts w:ascii="Corbel" w:hAnsi="Corbel" w:cstheme="majorHAnsi"/>
          <w:lang w:eastAsia="en-US"/>
        </w:rPr>
        <w:t>rticle D8254-2 du code du travail</w:t>
      </w:r>
      <w:r w:rsidRPr="007F6E6E">
        <w:rPr>
          <w:rFonts w:ascii="Corbel" w:hAnsi="Corbel" w:cstheme="majorHAnsi"/>
        </w:rPr>
        <w:t xml:space="preserve">, la liste nominative des salariés étrangers soumis à l'autorisation de travail prévue à l'article </w:t>
      </w:r>
      <w:hyperlink r:id="rId17" w:history="1">
        <w:r w:rsidRPr="007F6E6E">
          <w:rPr>
            <w:rFonts w:ascii="Corbel" w:hAnsi="Corbel" w:cstheme="majorHAnsi"/>
          </w:rPr>
          <w:t>L. 5221-2</w:t>
        </w:r>
      </w:hyperlink>
      <w:r w:rsidRPr="007F6E6E">
        <w:rPr>
          <w:rFonts w:ascii="Corbel" w:hAnsi="Corbel" w:cstheme="majorHAnsi"/>
        </w:rPr>
        <w:t>(2) employés par le titulaire devra être transmise à la notification du marché.</w:t>
      </w:r>
    </w:p>
    <w:p w14:paraId="39CFAA74" w14:textId="77777777" w:rsidR="0087313A" w:rsidRPr="007F6E6E" w:rsidRDefault="0087313A" w:rsidP="00E528AE">
      <w:pPr>
        <w:rPr>
          <w:rFonts w:ascii="Corbel" w:hAnsi="Corbel" w:cstheme="majorHAnsi"/>
        </w:rPr>
      </w:pPr>
      <w:r w:rsidRPr="007F6E6E">
        <w:rPr>
          <w:rFonts w:ascii="Corbel" w:hAnsi="Corbel" w:cstheme="majorHAnsi"/>
        </w:rPr>
        <w:t xml:space="preserve">Cette liste doit préciser pour chaque salarié : </w:t>
      </w:r>
      <w:r w:rsidRPr="007F6E6E">
        <w:rPr>
          <w:rFonts w:ascii="Corbel" w:hAnsi="Corbel" w:cstheme="majorHAnsi"/>
        </w:rPr>
        <w:br/>
        <w:t xml:space="preserve">1° Sa date d'embauche ; </w:t>
      </w:r>
      <w:r w:rsidRPr="007F6E6E">
        <w:rPr>
          <w:rFonts w:ascii="Corbel" w:hAnsi="Corbel" w:cstheme="majorHAnsi"/>
        </w:rPr>
        <w:br/>
        <w:t xml:space="preserve">2° Sa nationalité ; </w:t>
      </w:r>
      <w:r w:rsidRPr="007F6E6E">
        <w:rPr>
          <w:rFonts w:ascii="Corbel" w:hAnsi="Corbel" w:cstheme="majorHAnsi"/>
        </w:rPr>
        <w:br/>
        <w:t>3° Le type et le numéro d'ordre du titre valant autorisation de travail</w:t>
      </w:r>
    </w:p>
    <w:p w14:paraId="6ECAEA32" w14:textId="77777777" w:rsidR="0087313A" w:rsidRPr="00762557" w:rsidRDefault="0087313A" w:rsidP="00E528AE">
      <w:pPr>
        <w:widowControl/>
        <w:autoSpaceDE/>
        <w:autoSpaceDN/>
        <w:adjustRightInd/>
        <w:ind w:left="426"/>
        <w:jc w:val="both"/>
        <w:rPr>
          <w:rFonts w:ascii="Corbel" w:hAnsi="Corbel" w:cstheme="majorHAnsi"/>
        </w:rPr>
      </w:pPr>
      <w:r w:rsidRPr="00762557">
        <w:rPr>
          <w:rFonts w:ascii="Corbel" w:hAnsi="Corbel" w:cstheme="majorHAnsi"/>
        </w:rPr>
        <w:tab/>
      </w:r>
    </w:p>
    <w:p w14:paraId="798779FF" w14:textId="6794786B" w:rsidR="0087313A" w:rsidRPr="00762557" w:rsidRDefault="0087313A" w:rsidP="00E528AE">
      <w:pPr>
        <w:widowControl/>
        <w:jc w:val="both"/>
        <w:rPr>
          <w:rFonts w:ascii="Corbel" w:hAnsi="Corbel" w:cstheme="majorHAnsi"/>
        </w:rPr>
      </w:pPr>
      <w:r w:rsidRPr="00762557">
        <w:rPr>
          <w:rFonts w:ascii="Corbel" w:hAnsi="Corbel" w:cstheme="majorHAnsi"/>
        </w:rPr>
        <w:t>En outre, le</w:t>
      </w:r>
      <w:r w:rsidR="00476494">
        <w:rPr>
          <w:rFonts w:ascii="Corbel" w:hAnsi="Corbel" w:cstheme="majorHAnsi"/>
        </w:rPr>
        <w:t>s</w:t>
      </w:r>
      <w:r w:rsidRPr="00762557">
        <w:rPr>
          <w:rFonts w:ascii="Corbel" w:hAnsi="Corbel" w:cstheme="majorHAnsi"/>
        </w:rPr>
        <w:t xml:space="preserve"> soumissionnaire</w:t>
      </w:r>
      <w:r w:rsidR="00476494">
        <w:rPr>
          <w:rFonts w:ascii="Corbel" w:hAnsi="Corbel" w:cstheme="majorHAnsi"/>
        </w:rPr>
        <w:t>s</w:t>
      </w:r>
      <w:r w:rsidRPr="00762557">
        <w:rPr>
          <w:rFonts w:ascii="Corbel" w:hAnsi="Corbel" w:cstheme="majorHAnsi"/>
        </w:rPr>
        <w:t xml:space="preserve"> au</w:t>
      </w:r>
      <w:r w:rsidR="00476494">
        <w:rPr>
          <w:rFonts w:ascii="Corbel" w:hAnsi="Corbel" w:cstheme="majorHAnsi"/>
        </w:rPr>
        <w:t>x</w:t>
      </w:r>
      <w:r w:rsidRPr="00762557">
        <w:rPr>
          <w:rFonts w:ascii="Corbel" w:hAnsi="Corbel" w:cstheme="majorHAnsi"/>
        </w:rPr>
        <w:t>quel</w:t>
      </w:r>
      <w:r w:rsidR="00476494">
        <w:rPr>
          <w:rFonts w:ascii="Corbel" w:hAnsi="Corbel" w:cstheme="majorHAnsi"/>
        </w:rPr>
        <w:t>s</w:t>
      </w:r>
      <w:r w:rsidRPr="00762557">
        <w:rPr>
          <w:rFonts w:ascii="Corbel" w:hAnsi="Corbel" w:cstheme="majorHAnsi"/>
        </w:rPr>
        <w:t xml:space="preserve"> il est envisagé d'attribuer le marché n</w:t>
      </w:r>
      <w:r w:rsidR="00476494">
        <w:rPr>
          <w:rFonts w:ascii="Corbel" w:hAnsi="Corbel" w:cstheme="majorHAnsi"/>
        </w:rPr>
        <w:t>e sont</w:t>
      </w:r>
      <w:r w:rsidRPr="00762557">
        <w:rPr>
          <w:rFonts w:ascii="Corbel" w:hAnsi="Corbel" w:cstheme="majorHAnsi"/>
        </w:rPr>
        <w:t xml:space="preserve"> pas tenu</w:t>
      </w:r>
      <w:r w:rsidR="00AF1B0D">
        <w:rPr>
          <w:rFonts w:ascii="Corbel" w:hAnsi="Corbel" w:cstheme="majorHAnsi"/>
        </w:rPr>
        <w:t>s</w:t>
      </w:r>
      <w:r w:rsidRPr="00762557">
        <w:rPr>
          <w:rFonts w:ascii="Corbel" w:hAnsi="Corbel" w:cstheme="majorHAnsi"/>
        </w:rPr>
        <w:t xml:space="preserve"> de fournir les justificatifs et moyens de preuve déjà transmis à l'acheteur dans le cadre d'une précédente consultation et qui demeurent valables.</w:t>
      </w:r>
    </w:p>
    <w:p w14:paraId="5D6012F6" w14:textId="5DB62E4A" w:rsidR="0087313A" w:rsidRPr="00762557" w:rsidRDefault="0087313A" w:rsidP="00E528AE">
      <w:pPr>
        <w:widowControl/>
        <w:jc w:val="both"/>
        <w:rPr>
          <w:rFonts w:ascii="Corbel" w:hAnsi="Corbel" w:cstheme="majorHAnsi"/>
        </w:rPr>
      </w:pPr>
      <w:r w:rsidRPr="00762557">
        <w:rPr>
          <w:rFonts w:ascii="Corbel" w:hAnsi="Corbel" w:cstheme="majorHAnsi"/>
        </w:rPr>
        <w:t>Dans ce cas, il</w:t>
      </w:r>
      <w:r w:rsidR="00AF1B0D">
        <w:rPr>
          <w:rFonts w:ascii="Corbel" w:hAnsi="Corbel" w:cstheme="majorHAnsi"/>
        </w:rPr>
        <w:t>s</w:t>
      </w:r>
      <w:r w:rsidRPr="00762557">
        <w:rPr>
          <w:rFonts w:ascii="Corbel" w:hAnsi="Corbel" w:cstheme="majorHAnsi"/>
        </w:rPr>
        <w:t xml:space="preserve"> indique</w:t>
      </w:r>
      <w:r w:rsidR="00AF1B0D">
        <w:rPr>
          <w:rFonts w:ascii="Corbel" w:hAnsi="Corbel" w:cstheme="majorHAnsi"/>
        </w:rPr>
        <w:t>nt</w:t>
      </w:r>
      <w:r w:rsidRPr="00762557">
        <w:rPr>
          <w:rFonts w:ascii="Corbel" w:hAnsi="Corbel" w:cstheme="majorHAnsi"/>
        </w:rPr>
        <w:t xml:space="preserve">, dans </w:t>
      </w:r>
      <w:r w:rsidR="00AF1B0D">
        <w:rPr>
          <w:rFonts w:ascii="Corbel" w:hAnsi="Corbel" w:cstheme="majorHAnsi"/>
        </w:rPr>
        <w:t>leurs</w:t>
      </w:r>
      <w:r w:rsidRPr="00762557">
        <w:rPr>
          <w:rFonts w:ascii="Corbel" w:hAnsi="Corbel" w:cstheme="majorHAnsi"/>
        </w:rPr>
        <w:t xml:space="preserve"> candidature</w:t>
      </w:r>
      <w:r w:rsidR="00AF1B0D">
        <w:rPr>
          <w:rFonts w:ascii="Corbel" w:hAnsi="Corbel" w:cstheme="majorHAnsi"/>
        </w:rPr>
        <w:t>s</w:t>
      </w:r>
      <w:r w:rsidRPr="00762557">
        <w:rPr>
          <w:rFonts w:ascii="Corbel" w:hAnsi="Corbel" w:cstheme="majorHAnsi"/>
        </w:rPr>
        <w:t xml:space="preserve"> ou </w:t>
      </w:r>
      <w:r w:rsidR="00AF1B0D">
        <w:rPr>
          <w:rFonts w:ascii="Corbel" w:hAnsi="Corbel" w:cstheme="majorHAnsi"/>
        </w:rPr>
        <w:t>leurs</w:t>
      </w:r>
      <w:r w:rsidRPr="00762557">
        <w:rPr>
          <w:rFonts w:ascii="Corbel" w:hAnsi="Corbel" w:cstheme="majorHAnsi"/>
        </w:rPr>
        <w:t xml:space="preserve"> offre</w:t>
      </w:r>
      <w:r w:rsidR="00AF1B0D">
        <w:rPr>
          <w:rFonts w:ascii="Corbel" w:hAnsi="Corbel" w:cstheme="majorHAnsi"/>
        </w:rPr>
        <w:t>s</w:t>
      </w:r>
      <w:r w:rsidRPr="00762557">
        <w:rPr>
          <w:rFonts w:ascii="Corbel" w:hAnsi="Corbel" w:cstheme="majorHAnsi"/>
        </w:rPr>
        <w:t>, les documents concernés ainsi que la référence de la ou des consultation(s) pour la ou lesquelles les documents ont déjà été transmis.</w:t>
      </w:r>
    </w:p>
    <w:p w14:paraId="49C453CA" w14:textId="77777777" w:rsidR="0087313A" w:rsidRPr="00762557" w:rsidRDefault="0087313A" w:rsidP="00E528AE">
      <w:pPr>
        <w:tabs>
          <w:tab w:val="left" w:pos="2745"/>
        </w:tabs>
        <w:jc w:val="both"/>
        <w:rPr>
          <w:rFonts w:ascii="Corbel" w:hAnsi="Corbel" w:cstheme="majorHAnsi"/>
        </w:rPr>
      </w:pPr>
      <w:r w:rsidRPr="00762557">
        <w:rPr>
          <w:rFonts w:ascii="Corbel" w:hAnsi="Corbel" w:cstheme="majorHAnsi"/>
        </w:rPr>
        <w:tab/>
      </w:r>
    </w:p>
    <w:p w14:paraId="0BCF3FDB" w14:textId="0BBF732A" w:rsidR="0087313A" w:rsidRPr="00762557" w:rsidRDefault="0087313A" w:rsidP="00E528AE">
      <w:pPr>
        <w:jc w:val="both"/>
        <w:rPr>
          <w:rFonts w:ascii="Corbel" w:hAnsi="Corbel" w:cstheme="majorHAnsi"/>
        </w:rPr>
      </w:pPr>
      <w:r w:rsidRPr="00762557">
        <w:rPr>
          <w:rFonts w:ascii="Corbel" w:hAnsi="Corbel" w:cstheme="majorHAnsi"/>
        </w:rPr>
        <w:t>En cas d'absence de certificats valides, l'acheteur en demande communication au</w:t>
      </w:r>
      <w:r w:rsidR="00AF1B0D">
        <w:rPr>
          <w:rFonts w:ascii="Corbel" w:hAnsi="Corbel" w:cstheme="majorHAnsi"/>
        </w:rPr>
        <w:t>x</w:t>
      </w:r>
      <w:r w:rsidRPr="00762557">
        <w:rPr>
          <w:rFonts w:ascii="Corbel" w:hAnsi="Corbel" w:cstheme="majorHAnsi"/>
        </w:rPr>
        <w:t xml:space="preserve"> soumissionnaire</w:t>
      </w:r>
      <w:r w:rsidR="00AF1B0D">
        <w:rPr>
          <w:rFonts w:ascii="Corbel" w:hAnsi="Corbel" w:cstheme="majorHAnsi"/>
        </w:rPr>
        <w:t>s</w:t>
      </w:r>
      <w:r w:rsidRPr="00762557">
        <w:rPr>
          <w:rFonts w:ascii="Corbel" w:hAnsi="Corbel" w:cstheme="majorHAnsi"/>
        </w:rPr>
        <w:t xml:space="preserve"> dans le courrier l'informant que </w:t>
      </w:r>
      <w:r w:rsidR="00AF1B0D">
        <w:rPr>
          <w:rFonts w:ascii="Corbel" w:hAnsi="Corbel" w:cstheme="majorHAnsi"/>
        </w:rPr>
        <w:t>leur</w:t>
      </w:r>
      <w:r w:rsidRPr="00762557">
        <w:rPr>
          <w:rFonts w:ascii="Corbel" w:hAnsi="Corbel" w:cstheme="majorHAnsi"/>
        </w:rPr>
        <w:t xml:space="preserve"> offre est susceptible d'être retenue.</w:t>
      </w:r>
    </w:p>
    <w:p w14:paraId="28D17560" w14:textId="0E6721A0" w:rsidR="0087313A" w:rsidRPr="00762557" w:rsidRDefault="0087313A" w:rsidP="00E528AE">
      <w:pPr>
        <w:pStyle w:val="RedTxt"/>
        <w:jc w:val="both"/>
        <w:rPr>
          <w:rFonts w:ascii="Corbel" w:hAnsi="Corbel" w:cstheme="majorHAnsi"/>
          <w:sz w:val="20"/>
          <w:szCs w:val="20"/>
        </w:rPr>
      </w:pPr>
      <w:r w:rsidRPr="00762557">
        <w:rPr>
          <w:rFonts w:ascii="Corbel" w:hAnsi="Corbel" w:cstheme="majorHAnsi"/>
          <w:sz w:val="20"/>
          <w:szCs w:val="20"/>
        </w:rPr>
        <w:t>Le</w:t>
      </w:r>
      <w:r w:rsidR="00AF1B0D">
        <w:rPr>
          <w:rFonts w:ascii="Corbel" w:hAnsi="Corbel" w:cstheme="majorHAnsi"/>
          <w:sz w:val="20"/>
          <w:szCs w:val="20"/>
        </w:rPr>
        <w:t>s</w:t>
      </w:r>
      <w:r w:rsidRPr="00762557">
        <w:rPr>
          <w:rFonts w:ascii="Corbel" w:hAnsi="Corbel" w:cstheme="majorHAnsi"/>
          <w:sz w:val="20"/>
          <w:szCs w:val="20"/>
        </w:rPr>
        <w:t xml:space="preserve"> soumissionnaire</w:t>
      </w:r>
      <w:r w:rsidR="00AF1B0D">
        <w:rPr>
          <w:rFonts w:ascii="Corbel" w:hAnsi="Corbel" w:cstheme="majorHAnsi"/>
          <w:sz w:val="20"/>
          <w:szCs w:val="20"/>
        </w:rPr>
        <w:t>s</w:t>
      </w:r>
      <w:r w:rsidRPr="00762557">
        <w:rPr>
          <w:rFonts w:ascii="Corbel" w:hAnsi="Corbel" w:cstheme="majorHAnsi"/>
          <w:sz w:val="20"/>
          <w:szCs w:val="20"/>
        </w:rPr>
        <w:t xml:space="preserve"> établi</w:t>
      </w:r>
      <w:r w:rsidR="00AF1B0D">
        <w:rPr>
          <w:rFonts w:ascii="Corbel" w:hAnsi="Corbel" w:cstheme="majorHAnsi"/>
          <w:sz w:val="20"/>
          <w:szCs w:val="20"/>
        </w:rPr>
        <w:t>s</w:t>
      </w:r>
      <w:r w:rsidRPr="00762557">
        <w:rPr>
          <w:rFonts w:ascii="Corbel" w:hAnsi="Corbel" w:cstheme="majorHAnsi"/>
          <w:sz w:val="20"/>
          <w:szCs w:val="20"/>
        </w:rPr>
        <w:t xml:space="preserve"> à l'étranger produi</w:t>
      </w:r>
      <w:r w:rsidR="00AF1B0D">
        <w:rPr>
          <w:rFonts w:ascii="Corbel" w:hAnsi="Corbel" w:cstheme="majorHAnsi"/>
          <w:sz w:val="20"/>
          <w:szCs w:val="20"/>
        </w:rPr>
        <w:t>sent</w:t>
      </w:r>
      <w:r w:rsidRPr="00762557">
        <w:rPr>
          <w:rFonts w:ascii="Corbel" w:hAnsi="Corbel" w:cstheme="majorHAnsi"/>
          <w:sz w:val="20"/>
          <w:szCs w:val="20"/>
        </w:rPr>
        <w:t xml:space="preserve"> des certificats établis par les administrations et organismes du pays d'origine.</w:t>
      </w:r>
    </w:p>
    <w:p w14:paraId="06909BED" w14:textId="77777777" w:rsidR="0087313A" w:rsidRPr="00762557" w:rsidRDefault="0087313A" w:rsidP="00E528AE">
      <w:pPr>
        <w:pStyle w:val="RedTxt"/>
        <w:jc w:val="both"/>
        <w:rPr>
          <w:rFonts w:ascii="Corbel" w:hAnsi="Corbel" w:cstheme="majorHAnsi"/>
          <w:sz w:val="20"/>
          <w:szCs w:val="20"/>
          <w:highlight w:val="cyan"/>
        </w:rPr>
      </w:pPr>
    </w:p>
    <w:p w14:paraId="74BA817A" w14:textId="77777777" w:rsidR="0087313A" w:rsidRPr="00762557" w:rsidRDefault="0087313A" w:rsidP="00037574">
      <w:pPr>
        <w:pStyle w:val="Titre"/>
      </w:pPr>
      <w:bookmarkStart w:id="74" w:name="_Toc58841457"/>
      <w:bookmarkStart w:id="75" w:name="_Toc213316332"/>
      <w:r w:rsidRPr="00762557">
        <w:t>Notification du marché public</w:t>
      </w:r>
      <w:bookmarkEnd w:id="74"/>
      <w:bookmarkEnd w:id="75"/>
      <w:r w:rsidRPr="00762557">
        <w:t xml:space="preserve"> </w:t>
      </w:r>
    </w:p>
    <w:p w14:paraId="32060FDF" w14:textId="77777777" w:rsidR="0087313A" w:rsidRPr="00762557" w:rsidRDefault="0087313A" w:rsidP="00E528AE">
      <w:pPr>
        <w:pStyle w:val="RedTxt"/>
        <w:jc w:val="both"/>
        <w:rPr>
          <w:rFonts w:ascii="Corbel" w:hAnsi="Corbel" w:cstheme="majorHAnsi"/>
          <w:sz w:val="20"/>
          <w:szCs w:val="20"/>
        </w:rPr>
      </w:pPr>
    </w:p>
    <w:p w14:paraId="2D9B9CE1" w14:textId="77777777" w:rsidR="0087313A" w:rsidRPr="00762557" w:rsidRDefault="0087313A" w:rsidP="00E528AE">
      <w:pPr>
        <w:rPr>
          <w:rFonts w:ascii="Corbel" w:hAnsi="Corbel" w:cstheme="majorHAnsi"/>
        </w:rPr>
      </w:pPr>
      <w:r w:rsidRPr="00762557">
        <w:rPr>
          <w:rFonts w:ascii="Corbel" w:hAnsi="Corbel" w:cstheme="majorHAnsi"/>
        </w:rPr>
        <w:t xml:space="preserve">La notification consiste en  l’envoi d’une copie de l’accord cadre au  titulaire via la plateforme électronique </w:t>
      </w:r>
      <w:hyperlink w:history="1">
        <w:r w:rsidRPr="00762557">
          <w:rPr>
            <w:rStyle w:val="Lienhypertexte"/>
            <w:rFonts w:ascii="Corbel" w:hAnsi="Corbel" w:cstheme="majorHAnsi"/>
            <w:b/>
          </w:rPr>
          <w:t xml:space="preserve">https://www.marches-publics.gouv.fr </w:t>
        </w:r>
      </w:hyperlink>
      <w:r w:rsidRPr="00762557">
        <w:rPr>
          <w:rStyle w:val="Lienhypertexte"/>
          <w:rFonts w:ascii="Corbel" w:hAnsi="Corbel" w:cstheme="majorHAnsi"/>
        </w:rPr>
        <w:t xml:space="preserve">. </w:t>
      </w:r>
    </w:p>
    <w:p w14:paraId="45DE266D" w14:textId="77777777" w:rsidR="0087313A" w:rsidRPr="00762557" w:rsidRDefault="0087313A" w:rsidP="00E528AE">
      <w:pPr>
        <w:tabs>
          <w:tab w:val="left" w:pos="5040"/>
        </w:tabs>
        <w:jc w:val="both"/>
        <w:rPr>
          <w:rFonts w:ascii="Corbel" w:hAnsi="Corbel" w:cstheme="majorHAnsi"/>
        </w:rPr>
      </w:pPr>
    </w:p>
    <w:p w14:paraId="7674F065" w14:textId="56283522" w:rsidR="0087313A" w:rsidRPr="00762557" w:rsidRDefault="0087313A" w:rsidP="00037574">
      <w:pPr>
        <w:pStyle w:val="Titre"/>
      </w:pPr>
      <w:bookmarkStart w:id="76" w:name="_Toc58841458"/>
      <w:bookmarkStart w:id="77" w:name="_Toc213316333"/>
      <w:r w:rsidRPr="00762557">
        <w:t>recours contentieux</w:t>
      </w:r>
      <w:bookmarkEnd w:id="76"/>
      <w:bookmarkEnd w:id="77"/>
      <w:r w:rsidRPr="00762557">
        <w:t xml:space="preserve"> </w:t>
      </w:r>
    </w:p>
    <w:p w14:paraId="7F3759DC" w14:textId="77777777" w:rsidR="00D95846" w:rsidRPr="00762557" w:rsidRDefault="00D95846" w:rsidP="00E528AE">
      <w:pPr>
        <w:rPr>
          <w:rFonts w:ascii="Corbel" w:hAnsi="Corbel"/>
        </w:rPr>
      </w:pPr>
    </w:p>
    <w:p w14:paraId="097F40D7" w14:textId="77777777" w:rsidR="0087313A" w:rsidRPr="00762557" w:rsidRDefault="0087313A" w:rsidP="00E528AE">
      <w:pPr>
        <w:pStyle w:val="Titre1"/>
        <w:rPr>
          <w:rFonts w:ascii="Corbel" w:hAnsi="Corbel"/>
        </w:rPr>
      </w:pPr>
      <w:bookmarkStart w:id="78" w:name="_Toc58841459"/>
      <w:bookmarkStart w:id="79" w:name="_Toc213316334"/>
      <w:r w:rsidRPr="00762557">
        <w:rPr>
          <w:rFonts w:ascii="Corbel" w:hAnsi="Corbel"/>
        </w:rPr>
        <w:t>Instances chargées des procédures de recours contentieux</w:t>
      </w:r>
      <w:bookmarkEnd w:id="78"/>
      <w:bookmarkEnd w:id="79"/>
    </w:p>
    <w:p w14:paraId="71E72B94" w14:textId="77777777" w:rsidR="0087313A" w:rsidRPr="00762557" w:rsidRDefault="0087313A" w:rsidP="00E528AE">
      <w:pPr>
        <w:jc w:val="center"/>
        <w:rPr>
          <w:rFonts w:ascii="Corbel" w:hAnsi="Corbel" w:cstheme="majorHAnsi"/>
          <w:b/>
          <w:bCs/>
        </w:rPr>
      </w:pPr>
    </w:p>
    <w:p w14:paraId="4C7FC4CD" w14:textId="77777777" w:rsidR="0087313A" w:rsidRPr="00762557" w:rsidRDefault="0087313A" w:rsidP="00E528AE">
      <w:pPr>
        <w:jc w:val="center"/>
        <w:rPr>
          <w:rFonts w:ascii="Corbel" w:hAnsi="Corbel" w:cstheme="majorHAnsi"/>
          <w:b/>
          <w:bCs/>
        </w:rPr>
      </w:pPr>
      <w:r w:rsidRPr="00762557">
        <w:rPr>
          <w:rFonts w:ascii="Corbel" w:hAnsi="Corbel" w:cstheme="majorHAnsi"/>
          <w:b/>
          <w:bCs/>
        </w:rPr>
        <w:t>Tribunal administratif de Montpellier</w:t>
      </w:r>
    </w:p>
    <w:p w14:paraId="5CADC603" w14:textId="77777777" w:rsidR="0087313A" w:rsidRPr="00762557" w:rsidRDefault="0087313A" w:rsidP="00E528AE">
      <w:pPr>
        <w:jc w:val="center"/>
        <w:rPr>
          <w:rFonts w:ascii="Corbel" w:hAnsi="Corbel" w:cstheme="majorHAnsi"/>
        </w:rPr>
      </w:pPr>
      <w:r w:rsidRPr="00762557">
        <w:rPr>
          <w:rFonts w:ascii="Corbel" w:hAnsi="Corbel" w:cstheme="majorHAnsi"/>
        </w:rPr>
        <w:t>6 rue Pitot</w:t>
      </w:r>
    </w:p>
    <w:p w14:paraId="11923D41" w14:textId="77777777" w:rsidR="0087313A" w:rsidRPr="00762557" w:rsidRDefault="0087313A" w:rsidP="00E528AE">
      <w:pPr>
        <w:jc w:val="center"/>
        <w:rPr>
          <w:rFonts w:ascii="Corbel" w:hAnsi="Corbel" w:cstheme="majorHAnsi"/>
        </w:rPr>
      </w:pPr>
      <w:r w:rsidRPr="00762557">
        <w:rPr>
          <w:rFonts w:ascii="Corbel" w:hAnsi="Corbel" w:cstheme="majorHAnsi"/>
        </w:rPr>
        <w:t>34063 MONTPELLIER CEDEX 02</w:t>
      </w:r>
    </w:p>
    <w:p w14:paraId="3244AA20" w14:textId="77777777" w:rsidR="0087313A" w:rsidRPr="00762557" w:rsidRDefault="0087313A" w:rsidP="00E528AE">
      <w:pPr>
        <w:jc w:val="center"/>
        <w:rPr>
          <w:rFonts w:ascii="Corbel" w:eastAsia="Arial Unicode MS" w:hAnsi="Corbel" w:cstheme="majorHAnsi"/>
        </w:rPr>
      </w:pPr>
      <w:r w:rsidRPr="00762557">
        <w:rPr>
          <w:rFonts w:ascii="Corbel" w:eastAsia="Arial Unicode MS" w:hAnsi="Corbel" w:cstheme="majorHAnsi"/>
        </w:rPr>
        <w:t>Tel : 04 67 54 81 00</w:t>
      </w:r>
    </w:p>
    <w:p w14:paraId="0F3F5A5B" w14:textId="77777777" w:rsidR="0087313A" w:rsidRPr="00762557" w:rsidRDefault="0087313A" w:rsidP="00E528AE">
      <w:pPr>
        <w:pStyle w:val="RedTxt"/>
        <w:tabs>
          <w:tab w:val="left" w:pos="1701"/>
        </w:tabs>
        <w:jc w:val="center"/>
        <w:rPr>
          <w:rFonts w:ascii="Corbel" w:hAnsi="Corbel" w:cstheme="majorHAnsi"/>
          <w:sz w:val="20"/>
          <w:szCs w:val="20"/>
        </w:rPr>
      </w:pPr>
      <w:r w:rsidRPr="00762557">
        <w:rPr>
          <w:rFonts w:ascii="Corbel" w:eastAsia="Arial Unicode MS" w:hAnsi="Corbel" w:cstheme="majorHAnsi"/>
          <w:sz w:val="20"/>
          <w:szCs w:val="20"/>
        </w:rPr>
        <w:t>Fax : 04 67 54 74 10</w:t>
      </w:r>
    </w:p>
    <w:p w14:paraId="0C7A088A" w14:textId="77777777" w:rsidR="0087313A" w:rsidRPr="00762557" w:rsidRDefault="0087313A" w:rsidP="00E528AE">
      <w:pPr>
        <w:widowControl/>
        <w:jc w:val="center"/>
        <w:rPr>
          <w:rFonts w:ascii="Corbel" w:hAnsi="Corbel" w:cstheme="majorHAnsi"/>
        </w:rPr>
      </w:pPr>
    </w:p>
    <w:p w14:paraId="40A64171" w14:textId="77777777" w:rsidR="0087313A" w:rsidRPr="00762557" w:rsidRDefault="0087313A" w:rsidP="00E528AE">
      <w:pPr>
        <w:pStyle w:val="RedTxt"/>
        <w:tabs>
          <w:tab w:val="left" w:pos="1701"/>
        </w:tabs>
        <w:jc w:val="both"/>
        <w:rPr>
          <w:rFonts w:ascii="Corbel" w:eastAsia="Arial Unicode MS" w:hAnsi="Corbel" w:cstheme="majorHAnsi"/>
          <w:sz w:val="20"/>
          <w:szCs w:val="20"/>
        </w:rPr>
      </w:pPr>
      <w:r w:rsidRPr="00762557">
        <w:rPr>
          <w:rFonts w:ascii="Corbel" w:eastAsia="Arial Unicode MS" w:hAnsi="Corbel" w:cstheme="majorHAnsi"/>
          <w:sz w:val="20"/>
          <w:szCs w:val="20"/>
        </w:rPr>
        <w:t>Toute demande d'informations sur les voies et délais de recours doit être formée auprès de la présente juridiction.</w:t>
      </w:r>
    </w:p>
    <w:p w14:paraId="45296571" w14:textId="77777777" w:rsidR="006F712E" w:rsidRPr="00762557" w:rsidRDefault="006F712E" w:rsidP="00E528AE">
      <w:pPr>
        <w:pStyle w:val="RedTxt"/>
        <w:tabs>
          <w:tab w:val="left" w:pos="1701"/>
        </w:tabs>
        <w:jc w:val="both"/>
        <w:rPr>
          <w:rFonts w:ascii="Corbel" w:hAnsi="Corbel" w:cstheme="majorHAnsi"/>
          <w:i/>
          <w:iCs/>
          <w:sz w:val="20"/>
          <w:szCs w:val="20"/>
        </w:rPr>
      </w:pPr>
    </w:p>
    <w:p w14:paraId="60256E46" w14:textId="77777777" w:rsidR="0087313A" w:rsidRPr="00762557" w:rsidRDefault="0087313A" w:rsidP="00E528AE">
      <w:pPr>
        <w:pStyle w:val="Titre1"/>
        <w:rPr>
          <w:rFonts w:ascii="Corbel" w:hAnsi="Corbel"/>
        </w:rPr>
      </w:pPr>
      <w:bookmarkStart w:id="80" w:name="_Toc58841460"/>
      <w:bookmarkStart w:id="81" w:name="_Toc213316335"/>
      <w:r w:rsidRPr="00762557">
        <w:rPr>
          <w:rFonts w:ascii="Corbel" w:hAnsi="Corbel"/>
        </w:rPr>
        <w:t>Introduction des recours contentieux</w:t>
      </w:r>
      <w:bookmarkEnd w:id="80"/>
      <w:bookmarkEnd w:id="81"/>
    </w:p>
    <w:p w14:paraId="1704658C" w14:textId="77777777" w:rsidR="0087313A" w:rsidRPr="00762557" w:rsidRDefault="0087313A" w:rsidP="00E528AE">
      <w:pPr>
        <w:widowControl/>
        <w:ind w:left="349"/>
        <w:rPr>
          <w:rFonts w:ascii="Corbel" w:hAnsi="Corbel" w:cstheme="majorHAnsi"/>
          <w:b/>
          <w:bCs/>
          <w:i/>
          <w:iCs/>
        </w:rPr>
      </w:pPr>
    </w:p>
    <w:p w14:paraId="1EB877D7" w14:textId="77777777" w:rsidR="0087313A" w:rsidRPr="00762557" w:rsidRDefault="0087313A" w:rsidP="00E528AE">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référé précontractuel</w:t>
      </w:r>
      <w:r w:rsidRPr="00762557">
        <w:rPr>
          <w:rFonts w:ascii="Corbel" w:hAnsi="Corbel" w:cstheme="majorHAnsi"/>
          <w:b/>
          <w:bCs/>
        </w:rPr>
        <w:t xml:space="preserve"> </w:t>
      </w:r>
      <w:r w:rsidRPr="00762557">
        <w:rPr>
          <w:rFonts w:ascii="Corbel" w:hAnsi="Corbel" w:cstheme="majorHAnsi"/>
        </w:rPr>
        <w:t xml:space="preserve">peut intervenir pendant toute la phase de passation, de la publication de l'avis d'appel public à la concurrence jusqu'à la signature du marché public </w:t>
      </w:r>
      <w:r w:rsidRPr="00762557">
        <w:rPr>
          <w:rFonts w:ascii="Corbel" w:hAnsi="Corbel" w:cstheme="majorHAnsi"/>
          <w:i/>
          <w:iCs/>
        </w:rPr>
        <w:t>(</w:t>
      </w:r>
      <w:r w:rsidRPr="00762557">
        <w:rPr>
          <w:rFonts w:ascii="Corbel" w:hAnsi="Corbel" w:cstheme="majorHAnsi"/>
          <w:iCs/>
        </w:rPr>
        <w:t>article L 551-1 du code de justice administrative</w:t>
      </w:r>
      <w:r w:rsidRPr="00762557">
        <w:rPr>
          <w:rFonts w:ascii="Corbel" w:hAnsi="Corbel" w:cstheme="majorHAnsi"/>
          <w:i/>
          <w:iCs/>
        </w:rPr>
        <w:t>)</w:t>
      </w:r>
      <w:r w:rsidRPr="00762557">
        <w:rPr>
          <w:rFonts w:ascii="Corbel" w:hAnsi="Corbel" w:cstheme="majorHAnsi"/>
        </w:rPr>
        <w:t>.</w:t>
      </w:r>
    </w:p>
    <w:p w14:paraId="25DA2DA0" w14:textId="77777777" w:rsidR="0087313A" w:rsidRPr="00762557" w:rsidRDefault="0087313A" w:rsidP="00E528AE">
      <w:pPr>
        <w:widowControl/>
        <w:jc w:val="both"/>
        <w:rPr>
          <w:rFonts w:ascii="Corbel" w:hAnsi="Corbel" w:cstheme="majorHAnsi"/>
        </w:rPr>
      </w:pPr>
    </w:p>
    <w:p w14:paraId="3E1527A5" w14:textId="77777777" w:rsidR="0087313A" w:rsidRPr="00762557" w:rsidRDefault="0087313A" w:rsidP="00E528AE">
      <w:pPr>
        <w:widowControl/>
        <w:numPr>
          <w:ilvl w:val="0"/>
          <w:numId w:val="5"/>
        </w:numPr>
        <w:jc w:val="both"/>
        <w:rPr>
          <w:rFonts w:ascii="Corbel" w:hAnsi="Corbel" w:cstheme="majorHAnsi"/>
        </w:rPr>
      </w:pPr>
      <w:r w:rsidRPr="00762557">
        <w:rPr>
          <w:rFonts w:ascii="Corbel" w:hAnsi="Corbel" w:cstheme="majorHAnsi"/>
          <w:b/>
          <w:bCs/>
        </w:rPr>
        <w:t xml:space="preserve">Un </w:t>
      </w:r>
      <w:r w:rsidRPr="00762557">
        <w:rPr>
          <w:rFonts w:ascii="Corbel" w:hAnsi="Corbel" w:cstheme="majorHAnsi"/>
          <w:b/>
          <w:bCs/>
          <w:i/>
          <w:iCs/>
        </w:rPr>
        <w:t xml:space="preserve">référé contractuel </w:t>
      </w:r>
      <w:r w:rsidRPr="00762557">
        <w:rPr>
          <w:rFonts w:ascii="Corbel" w:hAnsi="Corbel" w:cstheme="majorHAnsi"/>
        </w:rPr>
        <w:t>peut être formé à partir de la signature du marché public, dans un délai au plus égal à six mois</w:t>
      </w:r>
      <w:r w:rsidRPr="00762557">
        <w:rPr>
          <w:rFonts w:ascii="Corbel" w:hAnsi="Corbel" w:cstheme="majorHAnsi"/>
          <w:b/>
          <w:bCs/>
          <w:i/>
          <w:iCs/>
        </w:rPr>
        <w:t xml:space="preserve"> </w:t>
      </w:r>
      <w:r w:rsidRPr="00762557">
        <w:rPr>
          <w:rFonts w:ascii="Corbel" w:hAnsi="Corbel" w:cstheme="majorHAnsi"/>
          <w:iCs/>
        </w:rPr>
        <w:t>(article L 551-13 du code de justice administrative).</w:t>
      </w:r>
    </w:p>
    <w:p w14:paraId="4C9EBA96" w14:textId="77777777" w:rsidR="0087313A" w:rsidRPr="00762557" w:rsidRDefault="0087313A" w:rsidP="00E528AE">
      <w:pPr>
        <w:widowControl/>
        <w:jc w:val="both"/>
        <w:rPr>
          <w:rFonts w:ascii="Corbel" w:hAnsi="Corbel" w:cstheme="majorHAnsi"/>
        </w:rPr>
      </w:pPr>
    </w:p>
    <w:p w14:paraId="0068D793" w14:textId="77777777" w:rsidR="0087313A" w:rsidRPr="00762557" w:rsidRDefault="0087313A" w:rsidP="00E528AE">
      <w:pPr>
        <w:widowControl/>
        <w:numPr>
          <w:ilvl w:val="0"/>
          <w:numId w:val="5"/>
        </w:numPr>
        <w:jc w:val="both"/>
        <w:rPr>
          <w:rFonts w:ascii="Corbel" w:hAnsi="Corbel" w:cstheme="majorHAnsi"/>
        </w:rPr>
      </w:pPr>
      <w:r w:rsidRPr="00762557">
        <w:rPr>
          <w:rFonts w:ascii="Corbel" w:hAnsi="Corbel" w:cstheme="majorHAnsi"/>
          <w:b/>
          <w:bCs/>
          <w:i/>
          <w:iCs/>
        </w:rPr>
        <w:t>Un référé suspension</w:t>
      </w:r>
      <w:r w:rsidRPr="00762557">
        <w:rPr>
          <w:rFonts w:ascii="Corbel" w:hAnsi="Corbel" w:cstheme="majorHAnsi"/>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5122D607" w14:textId="77777777" w:rsidR="0087313A" w:rsidRPr="00762557" w:rsidRDefault="0087313A" w:rsidP="00E528AE">
      <w:pPr>
        <w:widowControl/>
        <w:jc w:val="both"/>
        <w:rPr>
          <w:rFonts w:ascii="Corbel" w:hAnsi="Corbel" w:cstheme="majorHAnsi"/>
        </w:rPr>
      </w:pPr>
    </w:p>
    <w:p w14:paraId="168179B4" w14:textId="20C7C5EB" w:rsidR="0087313A" w:rsidRPr="00762557" w:rsidRDefault="0087313A" w:rsidP="00691FD3">
      <w:pPr>
        <w:widowControl/>
        <w:numPr>
          <w:ilvl w:val="0"/>
          <w:numId w:val="5"/>
        </w:numPr>
        <w:jc w:val="both"/>
        <w:rPr>
          <w:rFonts w:ascii="Corbel" w:hAnsi="Corbel" w:cstheme="majorHAnsi"/>
          <w:color w:val="000000"/>
        </w:rPr>
      </w:pPr>
      <w:r w:rsidRPr="00762557">
        <w:rPr>
          <w:rFonts w:ascii="Corbel" w:hAnsi="Corbel" w:cstheme="majorHAnsi"/>
          <w:b/>
          <w:bCs/>
          <w:i/>
          <w:iCs/>
          <w:color w:val="000000"/>
        </w:rPr>
        <w:lastRenderedPageBreak/>
        <w:t>Un recours pour excès de pouvoir</w:t>
      </w:r>
      <w:r w:rsidRPr="00762557">
        <w:rPr>
          <w:rFonts w:ascii="Corbel" w:hAnsi="Corbel" w:cstheme="majorHAnsi"/>
          <w:color w:val="000000"/>
        </w:rPr>
        <w:t xml:space="preserve"> peut être formé dans les 2 mois de la notificati</w:t>
      </w:r>
      <w:r w:rsidR="00772662" w:rsidRPr="00762557">
        <w:rPr>
          <w:rFonts w:ascii="Corbel" w:hAnsi="Corbel" w:cstheme="majorHAnsi"/>
          <w:color w:val="000000"/>
        </w:rPr>
        <w:t>on d’une déclaration sans suite.</w:t>
      </w:r>
    </w:p>
    <w:p w14:paraId="0026B893" w14:textId="77777777" w:rsidR="0087313A" w:rsidRPr="00762557" w:rsidRDefault="0087313A" w:rsidP="00E528AE">
      <w:pPr>
        <w:widowControl/>
        <w:numPr>
          <w:ilvl w:val="0"/>
          <w:numId w:val="5"/>
        </w:numPr>
        <w:jc w:val="both"/>
        <w:rPr>
          <w:rFonts w:ascii="Corbel" w:hAnsi="Corbel" w:cstheme="majorHAnsi"/>
          <w:color w:val="000000"/>
        </w:rPr>
      </w:pPr>
      <w:r w:rsidRPr="00762557">
        <w:rPr>
          <w:rFonts w:ascii="Corbel" w:hAnsi="Corbel" w:cstheme="majorHAnsi"/>
          <w:b/>
          <w:i/>
          <w:color w:val="000000"/>
        </w:rPr>
        <w:t>Un recours de pleine juridiction en contestation de la validité du contrat</w:t>
      </w:r>
      <w:r w:rsidRPr="00762557">
        <w:rPr>
          <w:rFonts w:ascii="Corbel" w:hAnsi="Corbel" w:cstheme="majorHAnsi"/>
          <w:color w:val="000000"/>
        </w:rPr>
        <w:t xml:space="preserve"> peut être formé par les candidats évincés dans un délai de 2 mois à compter de la date de publication de la décision de signer le marché public. </w:t>
      </w:r>
    </w:p>
    <w:p w14:paraId="68838C22" w14:textId="77777777" w:rsidR="0087313A" w:rsidRPr="00762557" w:rsidRDefault="0087313A" w:rsidP="00E528AE">
      <w:pPr>
        <w:widowControl/>
        <w:ind w:left="720"/>
        <w:jc w:val="both"/>
        <w:rPr>
          <w:rFonts w:ascii="Corbel" w:hAnsi="Corbel" w:cstheme="majorHAnsi"/>
          <w:bCs/>
        </w:rPr>
      </w:pPr>
    </w:p>
    <w:p w14:paraId="19A3DF0E" w14:textId="77777777" w:rsidR="0087313A" w:rsidRPr="00762557" w:rsidRDefault="0087313A" w:rsidP="00E528AE">
      <w:pPr>
        <w:widowControl/>
        <w:ind w:left="349"/>
        <w:rPr>
          <w:rFonts w:ascii="Corbel" w:hAnsi="Corbel" w:cstheme="majorHAnsi"/>
          <w:b/>
          <w:bCs/>
          <w:i/>
          <w:iCs/>
        </w:rPr>
      </w:pPr>
    </w:p>
    <w:p w14:paraId="28BB7330" w14:textId="77777777" w:rsidR="00962E3D" w:rsidRPr="00762557" w:rsidRDefault="00962E3D" w:rsidP="00E528AE">
      <w:pPr>
        <w:rPr>
          <w:rFonts w:ascii="Corbel" w:hAnsi="Corbel" w:cstheme="majorHAnsi"/>
        </w:rPr>
      </w:pPr>
    </w:p>
    <w:sectPr w:rsidR="00962E3D" w:rsidRPr="00762557" w:rsidSect="00962E3D">
      <w:footerReference w:type="default" r:id="rId18"/>
      <w:pgSz w:w="11906" w:h="16838"/>
      <w:pgMar w:top="1021" w:right="1133" w:bottom="1021" w:left="1418" w:header="709" w:footer="10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E88FE" w14:textId="77777777" w:rsidR="00215EF7" w:rsidRDefault="00215EF7" w:rsidP="0087313A">
      <w:r>
        <w:separator/>
      </w:r>
    </w:p>
  </w:endnote>
  <w:endnote w:type="continuationSeparator" w:id="0">
    <w:p w14:paraId="47E3323A" w14:textId="77777777" w:rsidR="00215EF7" w:rsidRDefault="00215EF7"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2F9DD" w14:textId="400CC1A4" w:rsidR="00215EF7" w:rsidRPr="00CC3B33" w:rsidRDefault="00215EF7" w:rsidP="00962E3D">
    <w:pPr>
      <w:shd w:val="clear" w:color="auto" w:fill="C5E0B3"/>
      <w:spacing w:line="259" w:lineRule="auto"/>
      <w:ind w:left="-851" w:right="-851"/>
      <w:jc w:val="center"/>
      <w:rPr>
        <w:rFonts w:ascii="Corbel" w:hAnsi="Corbel" w:cs="Calibri Light"/>
        <w:b/>
        <w:sz w:val="16"/>
        <w:szCs w:val="16"/>
      </w:rPr>
    </w:pPr>
    <w:r w:rsidRPr="00CC3B33">
      <w:rPr>
        <w:rFonts w:ascii="Corbel" w:eastAsia="Arial" w:hAnsi="Corbel" w:cs="Calibri Light"/>
        <w:b/>
        <w:sz w:val="16"/>
        <w:szCs w:val="16"/>
      </w:rPr>
      <w:t>AFFAIRE 2</w:t>
    </w:r>
    <w:r w:rsidR="0050462F" w:rsidRPr="00CC3B33">
      <w:rPr>
        <w:rFonts w:ascii="Corbel" w:eastAsia="Arial" w:hAnsi="Corbel" w:cs="Calibri Light"/>
        <w:b/>
        <w:sz w:val="16"/>
        <w:szCs w:val="16"/>
      </w:rPr>
      <w:t>5A0274</w:t>
    </w:r>
    <w:r w:rsidRPr="00CC3B33">
      <w:rPr>
        <w:rFonts w:ascii="Corbel" w:eastAsia="Arial" w:hAnsi="Corbel" w:cs="Calibri Light"/>
        <w:b/>
        <w:sz w:val="16"/>
        <w:szCs w:val="16"/>
      </w:rPr>
      <w:t xml:space="preserve"> </w:t>
    </w:r>
    <w:r w:rsidR="0050462F" w:rsidRPr="00CC3B33">
      <w:rPr>
        <w:rFonts w:ascii="Corbel" w:eastAsia="Arial" w:hAnsi="Corbel" w:cs="Calibri Light"/>
        <w:b/>
        <w:sz w:val="16"/>
        <w:szCs w:val="16"/>
      </w:rPr>
      <w:t>–</w:t>
    </w:r>
    <w:r w:rsidRPr="00CC3B33">
      <w:rPr>
        <w:rFonts w:ascii="Corbel" w:eastAsia="Arial" w:hAnsi="Corbel" w:cs="Calibri Light"/>
        <w:b/>
        <w:sz w:val="16"/>
        <w:szCs w:val="16"/>
      </w:rPr>
      <w:t xml:space="preserve"> </w:t>
    </w:r>
    <w:r w:rsidR="0050462F" w:rsidRPr="00CC3B33">
      <w:rPr>
        <w:rFonts w:ascii="Corbel" w:hAnsi="Corbel" w:cs="Calibri Light"/>
        <w:b/>
        <w:sz w:val="16"/>
        <w:szCs w:val="16"/>
      </w:rPr>
      <w:t>Prestation d’interprétariat oral en langues des signes</w:t>
    </w:r>
  </w:p>
  <w:p w14:paraId="3AA85034" w14:textId="306F1830" w:rsidR="00215EF7" w:rsidRPr="00CC3B33" w:rsidRDefault="00215EF7">
    <w:pPr>
      <w:pStyle w:val="Pieddepage"/>
      <w:widowControl/>
      <w:tabs>
        <w:tab w:val="clear" w:pos="9071"/>
        <w:tab w:val="right" w:pos="9072"/>
      </w:tabs>
      <w:jc w:val="center"/>
      <w:rPr>
        <w:rStyle w:val="Numrodepage"/>
        <w:rFonts w:ascii="Corbel" w:hAnsi="Corbel"/>
        <w:sz w:val="16"/>
      </w:rPr>
    </w:pPr>
    <w:r w:rsidRPr="00CC3B33">
      <w:rPr>
        <w:rStyle w:val="Numrodepage"/>
        <w:rFonts w:ascii="Corbel" w:hAnsi="Corbel"/>
        <w:sz w:val="16"/>
        <w:szCs w:val="16"/>
      </w:rPr>
      <w:t xml:space="preserve">Page </w:t>
    </w:r>
    <w:r w:rsidRPr="00CC3B33">
      <w:rPr>
        <w:rStyle w:val="Numrodepage"/>
        <w:rFonts w:ascii="Corbel" w:hAnsi="Corbel"/>
        <w:sz w:val="16"/>
      </w:rPr>
      <w:fldChar w:fldCharType="begin"/>
    </w:r>
    <w:r w:rsidRPr="00CC3B33">
      <w:rPr>
        <w:rStyle w:val="Numrodepage"/>
        <w:rFonts w:ascii="Corbel" w:hAnsi="Corbel"/>
        <w:sz w:val="16"/>
      </w:rPr>
      <w:instrText xml:space="preserve"> PAGE </w:instrText>
    </w:r>
    <w:r w:rsidRPr="00CC3B33">
      <w:rPr>
        <w:rStyle w:val="Numrodepage"/>
        <w:rFonts w:ascii="Corbel" w:hAnsi="Corbel"/>
        <w:sz w:val="16"/>
      </w:rPr>
      <w:fldChar w:fldCharType="separate"/>
    </w:r>
    <w:r w:rsidR="0070391B" w:rsidRPr="00CC3B33">
      <w:rPr>
        <w:rStyle w:val="Numrodepage"/>
        <w:rFonts w:ascii="Corbel" w:hAnsi="Corbel"/>
        <w:noProof/>
        <w:sz w:val="16"/>
      </w:rPr>
      <w:t>11</w:t>
    </w:r>
    <w:r w:rsidRPr="00CC3B33">
      <w:rPr>
        <w:rStyle w:val="Numrodepage"/>
        <w:rFonts w:ascii="Corbel" w:hAnsi="Corbel"/>
        <w:sz w:val="16"/>
      </w:rPr>
      <w:fldChar w:fldCharType="end"/>
    </w:r>
    <w:r w:rsidRPr="00CC3B33">
      <w:rPr>
        <w:rStyle w:val="Numrodepage"/>
        <w:rFonts w:ascii="Corbel" w:hAnsi="Corbel"/>
        <w:sz w:val="16"/>
      </w:rPr>
      <w:t>/</w:t>
    </w:r>
    <w:r w:rsidRPr="00CC3B33">
      <w:rPr>
        <w:rStyle w:val="Numrodepage"/>
        <w:rFonts w:ascii="Corbel" w:hAnsi="Corbel"/>
        <w:sz w:val="16"/>
      </w:rPr>
      <w:fldChar w:fldCharType="begin"/>
    </w:r>
    <w:r w:rsidRPr="00CC3B33">
      <w:rPr>
        <w:rStyle w:val="Numrodepage"/>
        <w:rFonts w:ascii="Corbel" w:hAnsi="Corbel"/>
        <w:sz w:val="16"/>
      </w:rPr>
      <w:instrText xml:space="preserve"> NUMPAGES </w:instrText>
    </w:r>
    <w:r w:rsidRPr="00CC3B33">
      <w:rPr>
        <w:rStyle w:val="Numrodepage"/>
        <w:rFonts w:ascii="Corbel" w:hAnsi="Corbel"/>
        <w:sz w:val="16"/>
      </w:rPr>
      <w:fldChar w:fldCharType="separate"/>
    </w:r>
    <w:r w:rsidR="0070391B" w:rsidRPr="00CC3B33">
      <w:rPr>
        <w:rStyle w:val="Numrodepage"/>
        <w:rFonts w:ascii="Corbel" w:hAnsi="Corbel"/>
        <w:noProof/>
        <w:sz w:val="16"/>
      </w:rPr>
      <w:t>19</w:t>
    </w:r>
    <w:r w:rsidRPr="00CC3B33">
      <w:rPr>
        <w:rStyle w:val="Numrodepage"/>
        <w:rFonts w:ascii="Corbel" w:hAnsi="Corbel"/>
        <w:sz w:val="16"/>
      </w:rPr>
      <w:fldChar w:fldCharType="end"/>
    </w:r>
  </w:p>
  <w:p w14:paraId="6619A837" w14:textId="7E052C45" w:rsidR="00215EF7" w:rsidRPr="00CC3B33" w:rsidRDefault="00215EF7">
    <w:pPr>
      <w:pStyle w:val="Pieddepage"/>
      <w:widowControl/>
      <w:tabs>
        <w:tab w:val="clear" w:pos="9071"/>
        <w:tab w:val="right" w:pos="9072"/>
      </w:tabs>
      <w:jc w:val="center"/>
      <w:rPr>
        <w:rStyle w:val="Numrodepage"/>
        <w:rFonts w:ascii="Corbel" w:hAnsi="Corbel"/>
        <w:sz w:val="16"/>
        <w:szCs w:val="16"/>
      </w:rPr>
    </w:pPr>
    <w:r w:rsidRPr="00CC3B33">
      <w:rPr>
        <w:rStyle w:val="Numrodepage"/>
        <w:rFonts w:ascii="Corbel" w:hAnsi="Corbel"/>
        <w:sz w:val="16"/>
      </w:rPr>
      <w:t>REGLEMENT DE LA CONSULTATION / SJ (</w:t>
    </w:r>
    <w:r w:rsidR="008514C4" w:rsidRPr="00CC3B33">
      <w:rPr>
        <w:rStyle w:val="Numrodepage"/>
        <w:rFonts w:ascii="Corbel" w:hAnsi="Corbel"/>
        <w:sz w:val="16"/>
      </w:rPr>
      <w:t>03/10</w:t>
    </w:r>
    <w:r w:rsidRPr="00CC3B33">
      <w:rPr>
        <w:rStyle w:val="Numrodepage"/>
        <w:rFonts w:ascii="Corbel" w:hAnsi="Corbel"/>
        <w:sz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56068" w14:textId="77777777" w:rsidR="00215EF7" w:rsidRDefault="00215EF7" w:rsidP="0087313A">
      <w:r>
        <w:separator/>
      </w:r>
    </w:p>
  </w:footnote>
  <w:footnote w:type="continuationSeparator" w:id="0">
    <w:p w14:paraId="1C5FBDFF" w14:textId="77777777" w:rsidR="00215EF7" w:rsidRDefault="00215EF7"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4" w15:restartNumberingAfterBreak="0">
    <w:nsid w:val="12754759"/>
    <w:multiLevelType w:val="multilevel"/>
    <w:tmpl w:val="CE763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22DD2AA3"/>
    <w:multiLevelType w:val="hybridMultilevel"/>
    <w:tmpl w:val="58B0D05E"/>
    <w:lvl w:ilvl="0" w:tplc="CE368478">
      <w:start w:val="2"/>
      <w:numFmt w:val="bullet"/>
      <w:lvlText w:val="-"/>
      <w:lvlJc w:val="left"/>
      <w:pPr>
        <w:ind w:left="720" w:hanging="360"/>
      </w:pPr>
      <w:rPr>
        <w:rFonts w:ascii="Corbel" w:eastAsia="Times New Roman" w:hAnsi="Corbe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11"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80449D"/>
    <w:multiLevelType w:val="multilevel"/>
    <w:tmpl w:val="1A545342"/>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3" w15:restartNumberingAfterBreak="0">
    <w:nsid w:val="66E07B32"/>
    <w:multiLevelType w:val="hybridMultilevel"/>
    <w:tmpl w:val="53A693F0"/>
    <w:lvl w:ilvl="0" w:tplc="61A6931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741320938">
    <w:abstractNumId w:val="12"/>
  </w:num>
  <w:num w:numId="2" w16cid:durableId="1952395051">
    <w:abstractNumId w:val="12"/>
  </w:num>
  <w:num w:numId="3" w16cid:durableId="156531259">
    <w:abstractNumId w:val="10"/>
  </w:num>
  <w:num w:numId="4" w16cid:durableId="131600925">
    <w:abstractNumId w:val="11"/>
  </w:num>
  <w:num w:numId="5" w16cid:durableId="143355707">
    <w:abstractNumId w:val="7"/>
  </w:num>
  <w:num w:numId="6" w16cid:durableId="2085106050">
    <w:abstractNumId w:val="14"/>
  </w:num>
  <w:num w:numId="7" w16cid:durableId="1551459083">
    <w:abstractNumId w:val="1"/>
  </w:num>
  <w:num w:numId="8" w16cid:durableId="1381634909">
    <w:abstractNumId w:val="0"/>
  </w:num>
  <w:num w:numId="9" w16cid:durableId="100612064">
    <w:abstractNumId w:val="9"/>
  </w:num>
  <w:num w:numId="10" w16cid:durableId="53819328">
    <w:abstractNumId w:val="5"/>
  </w:num>
  <w:num w:numId="11" w16cid:durableId="1243567467">
    <w:abstractNumId w:val="15"/>
  </w:num>
  <w:num w:numId="12" w16cid:durableId="950554412">
    <w:abstractNumId w:val="8"/>
  </w:num>
  <w:num w:numId="13" w16cid:durableId="1939369856">
    <w:abstractNumId w:val="1"/>
  </w:num>
  <w:num w:numId="14" w16cid:durableId="836841733">
    <w:abstractNumId w:val="2"/>
  </w:num>
  <w:num w:numId="15" w16cid:durableId="839782780">
    <w:abstractNumId w:val="6"/>
  </w:num>
  <w:num w:numId="16" w16cid:durableId="1573923968">
    <w:abstractNumId w:val="4"/>
  </w:num>
  <w:num w:numId="17" w16cid:durableId="181714527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69F"/>
    <w:rsid w:val="00013423"/>
    <w:rsid w:val="00020C1F"/>
    <w:rsid w:val="00023A42"/>
    <w:rsid w:val="00025BED"/>
    <w:rsid w:val="00037574"/>
    <w:rsid w:val="000409F2"/>
    <w:rsid w:val="00061115"/>
    <w:rsid w:val="00080A44"/>
    <w:rsid w:val="000A7DFF"/>
    <w:rsid w:val="000D1DD2"/>
    <w:rsid w:val="000D48B6"/>
    <w:rsid w:val="000F5DD4"/>
    <w:rsid w:val="00101F5C"/>
    <w:rsid w:val="001048E5"/>
    <w:rsid w:val="001239B7"/>
    <w:rsid w:val="0015104C"/>
    <w:rsid w:val="00154BB9"/>
    <w:rsid w:val="00162229"/>
    <w:rsid w:val="00167A52"/>
    <w:rsid w:val="00171D3D"/>
    <w:rsid w:val="00177688"/>
    <w:rsid w:val="001826F5"/>
    <w:rsid w:val="00186E6A"/>
    <w:rsid w:val="001A3764"/>
    <w:rsid w:val="001B0668"/>
    <w:rsid w:val="001B1A94"/>
    <w:rsid w:val="001D6C4C"/>
    <w:rsid w:val="001E12C7"/>
    <w:rsid w:val="001E2065"/>
    <w:rsid w:val="00215EF7"/>
    <w:rsid w:val="0022305B"/>
    <w:rsid w:val="00236EFE"/>
    <w:rsid w:val="0024623B"/>
    <w:rsid w:val="0027092A"/>
    <w:rsid w:val="002716B7"/>
    <w:rsid w:val="00273A13"/>
    <w:rsid w:val="00277E2C"/>
    <w:rsid w:val="00281566"/>
    <w:rsid w:val="00283A72"/>
    <w:rsid w:val="0028517B"/>
    <w:rsid w:val="00292CFC"/>
    <w:rsid w:val="002A082B"/>
    <w:rsid w:val="002A76C5"/>
    <w:rsid w:val="002B0CC6"/>
    <w:rsid w:val="002B4770"/>
    <w:rsid w:val="002B6653"/>
    <w:rsid w:val="002C0BA6"/>
    <w:rsid w:val="002E724B"/>
    <w:rsid w:val="003011C6"/>
    <w:rsid w:val="00301E4A"/>
    <w:rsid w:val="00313015"/>
    <w:rsid w:val="00322270"/>
    <w:rsid w:val="0035428C"/>
    <w:rsid w:val="00354B29"/>
    <w:rsid w:val="00356D6C"/>
    <w:rsid w:val="003705F6"/>
    <w:rsid w:val="00393CCA"/>
    <w:rsid w:val="003B608E"/>
    <w:rsid w:val="003B69DE"/>
    <w:rsid w:val="003C0160"/>
    <w:rsid w:val="003D3BF4"/>
    <w:rsid w:val="003E05BA"/>
    <w:rsid w:val="003E4CAC"/>
    <w:rsid w:val="003F1CF1"/>
    <w:rsid w:val="003F3E42"/>
    <w:rsid w:val="003F4AFA"/>
    <w:rsid w:val="003F6297"/>
    <w:rsid w:val="0040174D"/>
    <w:rsid w:val="004077BF"/>
    <w:rsid w:val="004158CB"/>
    <w:rsid w:val="004176A9"/>
    <w:rsid w:val="004438A7"/>
    <w:rsid w:val="004444B9"/>
    <w:rsid w:val="00457536"/>
    <w:rsid w:val="004649FF"/>
    <w:rsid w:val="004712EE"/>
    <w:rsid w:val="00476302"/>
    <w:rsid w:val="00476494"/>
    <w:rsid w:val="0049355C"/>
    <w:rsid w:val="004B16B2"/>
    <w:rsid w:val="004C618C"/>
    <w:rsid w:val="004D4A5E"/>
    <w:rsid w:val="004E0543"/>
    <w:rsid w:val="004E335C"/>
    <w:rsid w:val="004F28FB"/>
    <w:rsid w:val="004F372F"/>
    <w:rsid w:val="0050462F"/>
    <w:rsid w:val="00504938"/>
    <w:rsid w:val="00517F78"/>
    <w:rsid w:val="0052773C"/>
    <w:rsid w:val="00527E40"/>
    <w:rsid w:val="00540B51"/>
    <w:rsid w:val="00554F6C"/>
    <w:rsid w:val="00560705"/>
    <w:rsid w:val="0057766A"/>
    <w:rsid w:val="00581654"/>
    <w:rsid w:val="005820CF"/>
    <w:rsid w:val="005A38B3"/>
    <w:rsid w:val="005B1FAE"/>
    <w:rsid w:val="005B7544"/>
    <w:rsid w:val="005D13EF"/>
    <w:rsid w:val="005D6166"/>
    <w:rsid w:val="006011FB"/>
    <w:rsid w:val="0061016E"/>
    <w:rsid w:val="00616DAA"/>
    <w:rsid w:val="006179ED"/>
    <w:rsid w:val="00645D4E"/>
    <w:rsid w:val="00651117"/>
    <w:rsid w:val="00654F11"/>
    <w:rsid w:val="00656925"/>
    <w:rsid w:val="00664FBB"/>
    <w:rsid w:val="00671BB0"/>
    <w:rsid w:val="006736A0"/>
    <w:rsid w:val="006823B8"/>
    <w:rsid w:val="00691BC1"/>
    <w:rsid w:val="00691FD3"/>
    <w:rsid w:val="00695D3E"/>
    <w:rsid w:val="006970B1"/>
    <w:rsid w:val="006A098B"/>
    <w:rsid w:val="006A2A6A"/>
    <w:rsid w:val="006A3423"/>
    <w:rsid w:val="006B3B95"/>
    <w:rsid w:val="006E006A"/>
    <w:rsid w:val="006E0107"/>
    <w:rsid w:val="006E749B"/>
    <w:rsid w:val="006F712E"/>
    <w:rsid w:val="00701312"/>
    <w:rsid w:val="0070391B"/>
    <w:rsid w:val="007235D2"/>
    <w:rsid w:val="00737A8F"/>
    <w:rsid w:val="007403D7"/>
    <w:rsid w:val="00742D51"/>
    <w:rsid w:val="00762557"/>
    <w:rsid w:val="0076489B"/>
    <w:rsid w:val="0077224D"/>
    <w:rsid w:val="00772662"/>
    <w:rsid w:val="007732C0"/>
    <w:rsid w:val="007824C9"/>
    <w:rsid w:val="00786021"/>
    <w:rsid w:val="00790572"/>
    <w:rsid w:val="007A4F20"/>
    <w:rsid w:val="007A62ED"/>
    <w:rsid w:val="007A7162"/>
    <w:rsid w:val="007C1933"/>
    <w:rsid w:val="007C20B5"/>
    <w:rsid w:val="007D0977"/>
    <w:rsid w:val="007F0506"/>
    <w:rsid w:val="007F1C53"/>
    <w:rsid w:val="007F42BB"/>
    <w:rsid w:val="007F6E6E"/>
    <w:rsid w:val="007F7280"/>
    <w:rsid w:val="0080492C"/>
    <w:rsid w:val="00810643"/>
    <w:rsid w:val="00817244"/>
    <w:rsid w:val="00833904"/>
    <w:rsid w:val="00840FAF"/>
    <w:rsid w:val="008410BC"/>
    <w:rsid w:val="00850E3E"/>
    <w:rsid w:val="008514C4"/>
    <w:rsid w:val="00860F06"/>
    <w:rsid w:val="00862A08"/>
    <w:rsid w:val="008636B4"/>
    <w:rsid w:val="008667FB"/>
    <w:rsid w:val="0087016E"/>
    <w:rsid w:val="0087313A"/>
    <w:rsid w:val="00876DBF"/>
    <w:rsid w:val="008A56BB"/>
    <w:rsid w:val="008B020D"/>
    <w:rsid w:val="008B7478"/>
    <w:rsid w:val="008C6935"/>
    <w:rsid w:val="008D2C52"/>
    <w:rsid w:val="008E37CC"/>
    <w:rsid w:val="008E7C8E"/>
    <w:rsid w:val="008F6A3C"/>
    <w:rsid w:val="009015C5"/>
    <w:rsid w:val="00905EE7"/>
    <w:rsid w:val="00923354"/>
    <w:rsid w:val="00930DF2"/>
    <w:rsid w:val="00943A04"/>
    <w:rsid w:val="009510D0"/>
    <w:rsid w:val="00960750"/>
    <w:rsid w:val="00962E3D"/>
    <w:rsid w:val="00975DAF"/>
    <w:rsid w:val="009A1B7B"/>
    <w:rsid w:val="009A255E"/>
    <w:rsid w:val="009A2839"/>
    <w:rsid w:val="009B18F0"/>
    <w:rsid w:val="009B2936"/>
    <w:rsid w:val="009B31CE"/>
    <w:rsid w:val="009B695C"/>
    <w:rsid w:val="009C016D"/>
    <w:rsid w:val="009C669F"/>
    <w:rsid w:val="009F52BC"/>
    <w:rsid w:val="00A0585B"/>
    <w:rsid w:val="00A279B0"/>
    <w:rsid w:val="00A34DB2"/>
    <w:rsid w:val="00A40445"/>
    <w:rsid w:val="00A42459"/>
    <w:rsid w:val="00A44AC7"/>
    <w:rsid w:val="00A50A7C"/>
    <w:rsid w:val="00A87CA0"/>
    <w:rsid w:val="00A91347"/>
    <w:rsid w:val="00AC1E66"/>
    <w:rsid w:val="00AC2844"/>
    <w:rsid w:val="00AC4C46"/>
    <w:rsid w:val="00AD2FA9"/>
    <w:rsid w:val="00AE48A6"/>
    <w:rsid w:val="00AE57D5"/>
    <w:rsid w:val="00AF1B0D"/>
    <w:rsid w:val="00AF741A"/>
    <w:rsid w:val="00B07578"/>
    <w:rsid w:val="00B15A97"/>
    <w:rsid w:val="00B34B7E"/>
    <w:rsid w:val="00B524AE"/>
    <w:rsid w:val="00B525DA"/>
    <w:rsid w:val="00B5353A"/>
    <w:rsid w:val="00B54419"/>
    <w:rsid w:val="00B54F8F"/>
    <w:rsid w:val="00B77DD3"/>
    <w:rsid w:val="00B82080"/>
    <w:rsid w:val="00B925DB"/>
    <w:rsid w:val="00BB099D"/>
    <w:rsid w:val="00BB2117"/>
    <w:rsid w:val="00BB2D10"/>
    <w:rsid w:val="00BB301F"/>
    <w:rsid w:val="00BB3E30"/>
    <w:rsid w:val="00BD24FF"/>
    <w:rsid w:val="00BF6AAD"/>
    <w:rsid w:val="00C049CA"/>
    <w:rsid w:val="00C378CC"/>
    <w:rsid w:val="00C406A0"/>
    <w:rsid w:val="00C415FB"/>
    <w:rsid w:val="00C41851"/>
    <w:rsid w:val="00C5063B"/>
    <w:rsid w:val="00C6506F"/>
    <w:rsid w:val="00C814AB"/>
    <w:rsid w:val="00C85D76"/>
    <w:rsid w:val="00CB79E9"/>
    <w:rsid w:val="00CC0880"/>
    <w:rsid w:val="00CC2E62"/>
    <w:rsid w:val="00CC38C8"/>
    <w:rsid w:val="00CC3B33"/>
    <w:rsid w:val="00CD2176"/>
    <w:rsid w:val="00CD3964"/>
    <w:rsid w:val="00CD6C73"/>
    <w:rsid w:val="00D02B2D"/>
    <w:rsid w:val="00D10003"/>
    <w:rsid w:val="00D111AE"/>
    <w:rsid w:val="00D20DE0"/>
    <w:rsid w:val="00D32A5F"/>
    <w:rsid w:val="00D46BEB"/>
    <w:rsid w:val="00D60B87"/>
    <w:rsid w:val="00D76760"/>
    <w:rsid w:val="00D842EE"/>
    <w:rsid w:val="00D846FB"/>
    <w:rsid w:val="00D95846"/>
    <w:rsid w:val="00D97E79"/>
    <w:rsid w:val="00DA6D1B"/>
    <w:rsid w:val="00DC0D72"/>
    <w:rsid w:val="00DE75AF"/>
    <w:rsid w:val="00DF545E"/>
    <w:rsid w:val="00E12F00"/>
    <w:rsid w:val="00E13503"/>
    <w:rsid w:val="00E140C0"/>
    <w:rsid w:val="00E1594C"/>
    <w:rsid w:val="00E21A5D"/>
    <w:rsid w:val="00E242FE"/>
    <w:rsid w:val="00E326F7"/>
    <w:rsid w:val="00E33E0C"/>
    <w:rsid w:val="00E41C13"/>
    <w:rsid w:val="00E528AE"/>
    <w:rsid w:val="00E609D3"/>
    <w:rsid w:val="00E61687"/>
    <w:rsid w:val="00E61F4A"/>
    <w:rsid w:val="00E71929"/>
    <w:rsid w:val="00E81EFB"/>
    <w:rsid w:val="00E8528C"/>
    <w:rsid w:val="00EB49FE"/>
    <w:rsid w:val="00EB79A6"/>
    <w:rsid w:val="00EC157C"/>
    <w:rsid w:val="00EC5CAA"/>
    <w:rsid w:val="00ED01FD"/>
    <w:rsid w:val="00ED0D2B"/>
    <w:rsid w:val="00ED1648"/>
    <w:rsid w:val="00ED16E9"/>
    <w:rsid w:val="00EF2E97"/>
    <w:rsid w:val="00EF7769"/>
    <w:rsid w:val="00F1045E"/>
    <w:rsid w:val="00F11493"/>
    <w:rsid w:val="00F15235"/>
    <w:rsid w:val="00F2558C"/>
    <w:rsid w:val="00F41B91"/>
    <w:rsid w:val="00F54BAF"/>
    <w:rsid w:val="00F60A5A"/>
    <w:rsid w:val="00F66B4C"/>
    <w:rsid w:val="00F67D1C"/>
    <w:rsid w:val="00F753CA"/>
    <w:rsid w:val="00F77714"/>
    <w:rsid w:val="00F920D7"/>
    <w:rsid w:val="00F92855"/>
    <w:rsid w:val="00F9395E"/>
    <w:rsid w:val="00F9630C"/>
    <w:rsid w:val="00F96B8B"/>
    <w:rsid w:val="00FA11F4"/>
    <w:rsid w:val="00FC3D11"/>
    <w:rsid w:val="00FC573C"/>
    <w:rsid w:val="00FC7E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13A"/>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basedOn w:val="Normal"/>
    <w:next w:val="Normal"/>
    <w:link w:val="Titre1Car"/>
    <w:autoRedefine/>
    <w:qFormat/>
    <w:rsid w:val="0087313A"/>
    <w:pPr>
      <w:keepNext/>
      <w:numPr>
        <w:ilvl w:val="1"/>
        <w:numId w:val="1"/>
      </w:numPr>
      <w:outlineLvl w:val="0"/>
    </w:pPr>
    <w:rPr>
      <w:rFonts w:asciiTheme="majorHAnsi" w:eastAsia="Arial Unicode MS" w:hAnsiTheme="majorHAnsi"/>
      <w:b/>
      <w:bCs/>
      <w:szCs w:val="28"/>
      <w:u w:val="single"/>
    </w:rPr>
  </w:style>
  <w:style w:type="paragraph" w:styleId="Titre2">
    <w:name w:val="heading 2"/>
    <w:aliases w:val="SOUS ARTICLE"/>
    <w:basedOn w:val="Normal"/>
    <w:next w:val="Normal"/>
    <w:link w:val="Titre2Car"/>
    <w:autoRedefine/>
    <w:uiPriority w:val="9"/>
    <w:qFormat/>
    <w:rsid w:val="00F66B4C"/>
    <w:pPr>
      <w:keepNext/>
      <w:numPr>
        <w:ilvl w:val="2"/>
        <w:numId w:val="2"/>
      </w:numPr>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037574"/>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tabs>
        <w:tab w:val="clear" w:pos="680"/>
        <w:tab w:val="num" w:pos="360"/>
      </w:tabs>
      <w:ind w:left="0" w:firstLine="0"/>
    </w:pPr>
    <w:rPr>
      <w:rFonts w:asciiTheme="majorHAnsi" w:hAnsiTheme="majorHAnsi"/>
      <w:b/>
      <w:caps/>
      <w:szCs w:val="28"/>
    </w:rPr>
  </w:style>
  <w:style w:type="character" w:customStyle="1" w:styleId="TitreCar">
    <w:name w:val="Titre Car"/>
    <w:basedOn w:val="Policepardfaut"/>
    <w:link w:val="Titre"/>
    <w:rsid w:val="00037574"/>
    <w:rPr>
      <w:rFonts w:asciiTheme="majorHAnsi" w:hAnsiTheme="majorHAnsi" w:cs="Arial"/>
      <w:b/>
      <w:caps/>
      <w:sz w:val="20"/>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basedOn w:val="Policepardfaut"/>
    <w:link w:val="Titre1"/>
    <w:rsid w:val="0087313A"/>
    <w:rPr>
      <w:rFonts w:asciiTheme="majorHAnsi" w:eastAsia="Arial Unicode MS" w:hAnsiTheme="majorHAnsi" w:cs="Arial"/>
      <w:b/>
      <w:bCs/>
      <w:sz w:val="20"/>
      <w:szCs w:val="28"/>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99"/>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 w:type="character" w:customStyle="1" w:styleId="ui-provider">
    <w:name w:val="ui-provider"/>
    <w:basedOn w:val="Policepardfaut"/>
    <w:rsid w:val="00AD2FA9"/>
  </w:style>
  <w:style w:type="paragraph" w:customStyle="1" w:styleId="TEXTE">
    <w:name w:val="TEXTE"/>
    <w:basedOn w:val="RedTxt"/>
    <w:qFormat/>
    <w:rsid w:val="009A255E"/>
    <w:pPr>
      <w:keepLines w:val="0"/>
      <w:tabs>
        <w:tab w:val="left" w:pos="9070"/>
      </w:tabs>
      <w:spacing w:before="120"/>
      <w:jc w:val="both"/>
    </w:pPr>
    <w:rPr>
      <w:rFonts w:ascii="Calibri Light" w:hAnsi="Calibri Light" w:cs="Calibri Light"/>
      <w:sz w:val="22"/>
      <w:szCs w:val="20"/>
    </w:rPr>
  </w:style>
  <w:style w:type="character" w:styleId="Mentionnonrsolue">
    <w:name w:val="Unresolved Mention"/>
    <w:basedOn w:val="Policepardfaut"/>
    <w:uiPriority w:val="99"/>
    <w:semiHidden/>
    <w:unhideWhenUsed/>
    <w:rsid w:val="00F1045E"/>
    <w:rPr>
      <w:color w:val="605E5C"/>
      <w:shd w:val="clear" w:color="auto" w:fill="E1DFDD"/>
    </w:rPr>
  </w:style>
  <w:style w:type="paragraph" w:styleId="Rvision">
    <w:name w:val="Revision"/>
    <w:hidden/>
    <w:uiPriority w:val="99"/>
    <w:semiHidden/>
    <w:rsid w:val="00AC1E66"/>
    <w:pPr>
      <w:spacing w:after="0" w:line="240" w:lineRule="auto"/>
    </w:pPr>
    <w:rPr>
      <w:rFonts w:ascii="Arial"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49456">
      <w:bodyDiv w:val="1"/>
      <w:marLeft w:val="0"/>
      <w:marRight w:val="0"/>
      <w:marTop w:val="0"/>
      <w:marBottom w:val="0"/>
      <w:divBdr>
        <w:top w:val="none" w:sz="0" w:space="0" w:color="auto"/>
        <w:left w:val="none" w:sz="0" w:space="0" w:color="auto"/>
        <w:bottom w:val="none" w:sz="0" w:space="0" w:color="auto"/>
        <w:right w:val="none" w:sz="0" w:space="0" w:color="auto"/>
      </w:divBdr>
    </w:div>
    <w:div w:id="416441151">
      <w:bodyDiv w:val="1"/>
      <w:marLeft w:val="0"/>
      <w:marRight w:val="0"/>
      <w:marTop w:val="0"/>
      <w:marBottom w:val="0"/>
      <w:divBdr>
        <w:top w:val="none" w:sz="0" w:space="0" w:color="auto"/>
        <w:left w:val="none" w:sz="0" w:space="0" w:color="auto"/>
        <w:bottom w:val="none" w:sz="0" w:space="0" w:color="auto"/>
        <w:right w:val="none" w:sz="0" w:space="0" w:color="auto"/>
      </w:divBdr>
    </w:div>
    <w:div w:id="484055526">
      <w:bodyDiv w:val="1"/>
      <w:marLeft w:val="0"/>
      <w:marRight w:val="0"/>
      <w:marTop w:val="0"/>
      <w:marBottom w:val="0"/>
      <w:divBdr>
        <w:top w:val="none" w:sz="0" w:space="0" w:color="auto"/>
        <w:left w:val="none" w:sz="0" w:space="0" w:color="auto"/>
        <w:bottom w:val="none" w:sz="0" w:space="0" w:color="auto"/>
        <w:right w:val="none" w:sz="0" w:space="0" w:color="auto"/>
      </w:divBdr>
    </w:div>
    <w:div w:id="966348982">
      <w:bodyDiv w:val="1"/>
      <w:marLeft w:val="0"/>
      <w:marRight w:val="0"/>
      <w:marTop w:val="0"/>
      <w:marBottom w:val="0"/>
      <w:divBdr>
        <w:top w:val="none" w:sz="0" w:space="0" w:color="auto"/>
        <w:left w:val="none" w:sz="0" w:space="0" w:color="auto"/>
        <w:bottom w:val="none" w:sz="0" w:space="0" w:color="auto"/>
        <w:right w:val="none" w:sz="0" w:space="0" w:color="auto"/>
      </w:divBdr>
    </w:div>
    <w:div w:id="1052385173">
      <w:bodyDiv w:val="1"/>
      <w:marLeft w:val="0"/>
      <w:marRight w:val="0"/>
      <w:marTop w:val="0"/>
      <w:marBottom w:val="0"/>
      <w:divBdr>
        <w:top w:val="none" w:sz="0" w:space="0" w:color="auto"/>
        <w:left w:val="none" w:sz="0" w:space="0" w:color="auto"/>
        <w:bottom w:val="none" w:sz="0" w:space="0" w:color="auto"/>
        <w:right w:val="none" w:sz="0" w:space="0" w:color="auto"/>
      </w:divBdr>
    </w:div>
    <w:div w:id="1228758713">
      <w:bodyDiv w:val="1"/>
      <w:marLeft w:val="0"/>
      <w:marRight w:val="0"/>
      <w:marTop w:val="0"/>
      <w:marBottom w:val="0"/>
      <w:divBdr>
        <w:top w:val="none" w:sz="0" w:space="0" w:color="auto"/>
        <w:left w:val="none" w:sz="0" w:space="0" w:color="auto"/>
        <w:bottom w:val="none" w:sz="0" w:space="0" w:color="auto"/>
        <w:right w:val="none" w:sz="0" w:space="0" w:color="auto"/>
      </w:divBdr>
    </w:div>
    <w:div w:id="1300460268">
      <w:bodyDiv w:val="1"/>
      <w:marLeft w:val="0"/>
      <w:marRight w:val="0"/>
      <w:marTop w:val="0"/>
      <w:marBottom w:val="0"/>
      <w:divBdr>
        <w:top w:val="none" w:sz="0" w:space="0" w:color="auto"/>
        <w:left w:val="none" w:sz="0" w:space="0" w:color="auto"/>
        <w:bottom w:val="none" w:sz="0" w:space="0" w:color="auto"/>
        <w:right w:val="none" w:sz="0" w:space="0" w:color="auto"/>
      </w:divBdr>
    </w:div>
    <w:div w:id="1398085652">
      <w:bodyDiv w:val="1"/>
      <w:marLeft w:val="0"/>
      <w:marRight w:val="0"/>
      <w:marTop w:val="0"/>
      <w:marBottom w:val="0"/>
      <w:divBdr>
        <w:top w:val="none" w:sz="0" w:space="0" w:color="auto"/>
        <w:left w:val="none" w:sz="0" w:space="0" w:color="auto"/>
        <w:bottom w:val="none" w:sz="0" w:space="0" w:color="auto"/>
        <w:right w:val="none" w:sz="0" w:space="0" w:color="auto"/>
      </w:divBdr>
    </w:div>
    <w:div w:id="1436436109">
      <w:bodyDiv w:val="1"/>
      <w:marLeft w:val="0"/>
      <w:marRight w:val="0"/>
      <w:marTop w:val="0"/>
      <w:marBottom w:val="0"/>
      <w:divBdr>
        <w:top w:val="none" w:sz="0" w:space="0" w:color="auto"/>
        <w:left w:val="none" w:sz="0" w:space="0" w:color="auto"/>
        <w:bottom w:val="none" w:sz="0" w:space="0" w:color="auto"/>
        <w:right w:val="none" w:sz="0" w:space="0" w:color="auto"/>
      </w:divBdr>
    </w:div>
    <w:div w:id="1462728955">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716808604">
      <w:bodyDiv w:val="1"/>
      <w:marLeft w:val="0"/>
      <w:marRight w:val="0"/>
      <w:marTop w:val="0"/>
      <w:marBottom w:val="0"/>
      <w:divBdr>
        <w:top w:val="none" w:sz="0" w:space="0" w:color="auto"/>
        <w:left w:val="none" w:sz="0" w:space="0" w:color="auto"/>
        <w:bottom w:val="none" w:sz="0" w:space="0" w:color="auto"/>
        <w:right w:val="none" w:sz="0" w:space="0" w:color="auto"/>
      </w:divBdr>
      <w:divsChild>
        <w:div w:id="2112124729">
          <w:marLeft w:val="-75"/>
          <w:marRight w:val="0"/>
          <w:marTop w:val="0"/>
          <w:marBottom w:val="0"/>
          <w:divBdr>
            <w:top w:val="none" w:sz="0" w:space="0" w:color="auto"/>
            <w:left w:val="none" w:sz="0" w:space="0" w:color="auto"/>
            <w:bottom w:val="none" w:sz="0" w:space="0" w:color="auto"/>
            <w:right w:val="none" w:sz="0" w:space="0" w:color="auto"/>
          </w:divBdr>
          <w:divsChild>
            <w:div w:id="593534">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741513893">
      <w:bodyDiv w:val="1"/>
      <w:marLeft w:val="0"/>
      <w:marRight w:val="0"/>
      <w:marTop w:val="0"/>
      <w:marBottom w:val="0"/>
      <w:divBdr>
        <w:top w:val="none" w:sz="0" w:space="0" w:color="auto"/>
        <w:left w:val="none" w:sz="0" w:space="0" w:color="auto"/>
        <w:bottom w:val="none" w:sz="0" w:space="0" w:color="auto"/>
        <w:right w:val="none" w:sz="0" w:space="0" w:color="auto"/>
      </w:divBdr>
    </w:div>
    <w:div w:id="1820687981">
      <w:bodyDiv w:val="1"/>
      <w:marLeft w:val="0"/>
      <w:marRight w:val="0"/>
      <w:marTop w:val="0"/>
      <w:marBottom w:val="0"/>
      <w:divBdr>
        <w:top w:val="none" w:sz="0" w:space="0" w:color="auto"/>
        <w:left w:val="none" w:sz="0" w:space="0" w:color="auto"/>
        <w:bottom w:val="none" w:sz="0" w:space="0" w:color="auto"/>
        <w:right w:val="none" w:sz="0" w:space="0" w:color="auto"/>
      </w:divBdr>
      <w:divsChild>
        <w:div w:id="923992857">
          <w:marLeft w:val="-75"/>
          <w:marRight w:val="0"/>
          <w:marTop w:val="0"/>
          <w:marBottom w:val="0"/>
          <w:divBdr>
            <w:top w:val="none" w:sz="0" w:space="0" w:color="auto"/>
            <w:left w:val="none" w:sz="0" w:space="0" w:color="auto"/>
            <w:bottom w:val="none" w:sz="0" w:space="0" w:color="auto"/>
            <w:right w:val="none" w:sz="0" w:space="0" w:color="auto"/>
          </w:divBdr>
          <w:divsChild>
            <w:div w:id="406806893">
              <w:marLeft w:val="0"/>
              <w:marRight w:val="0"/>
              <w:marTop w:val="0"/>
              <w:marBottom w:val="45"/>
              <w:divBdr>
                <w:top w:val="none" w:sz="0" w:space="0" w:color="auto"/>
                <w:left w:val="none" w:sz="0" w:space="0" w:color="auto"/>
                <w:bottom w:val="none" w:sz="0" w:space="0" w:color="auto"/>
                <w:right w:val="none" w:sz="0" w:space="0" w:color="auto"/>
              </w:divBdr>
            </w:div>
          </w:divsChild>
        </w:div>
      </w:divsChild>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 w:id="1896353821">
      <w:bodyDiv w:val="1"/>
      <w:marLeft w:val="0"/>
      <w:marRight w:val="0"/>
      <w:marTop w:val="0"/>
      <w:marBottom w:val="0"/>
      <w:divBdr>
        <w:top w:val="none" w:sz="0" w:space="0" w:color="auto"/>
        <w:left w:val="none" w:sz="0" w:space="0" w:color="auto"/>
        <w:bottom w:val="none" w:sz="0" w:space="0" w:color="auto"/>
        <w:right w:val="none" w:sz="0" w:space="0" w:color="auto"/>
      </w:divBdr>
    </w:div>
    <w:div w:id="203372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905142&amp;orgAcronyme=x7c"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Article.do?cidTexte=LEGITEXT000006072050&amp;idArticle=LEGIARTI000006903732&amp;dateTexte=&amp;categorieLien=cid" TargetMode="External"/><Relationship Id="rId2" Type="http://schemas.openxmlformats.org/officeDocument/2006/relationships/customXml" Target="../customXml/item2.xml"/><Relationship Id="rId16" Type="http://schemas.openxmlformats.org/officeDocument/2006/relationships/image" Target="media/image4.tmp"/><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C1712-4F76-4E39-BC37-1E23FEDED049}">
  <ds:schemaRefs>
    <ds:schemaRef ds:uri="http://schemas.microsoft.com/sharepoint/v3/contenttype/forms"/>
  </ds:schemaRefs>
</ds:datastoreItem>
</file>

<file path=customXml/itemProps2.xml><?xml version="1.0" encoding="utf-8"?>
<ds:datastoreItem xmlns:ds="http://schemas.openxmlformats.org/officeDocument/2006/customXml" ds:itemID="{EF8C42CB-426A-4D14-8E6D-39E9740E1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33640B-8197-4F96-B02B-8519CC101786}">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67FAC9B6-120E-44F1-BE26-05F06D625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4673</Words>
  <Characters>25702</Characters>
  <Application>Microsoft Office Word</Application>
  <DocSecurity>0</DocSecurity>
  <Lines>214</Lines>
  <Paragraphs>60</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30315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PHILIPPOT JUSTINE</cp:lastModifiedBy>
  <cp:revision>10</cp:revision>
  <dcterms:created xsi:type="dcterms:W3CDTF">2026-01-26T13:39:00Z</dcterms:created>
  <dcterms:modified xsi:type="dcterms:W3CDTF">2026-01-27T15:55:00Z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